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A9A45" w14:textId="6E7B0778" w:rsidR="00F1136B" w:rsidRPr="00205639" w:rsidRDefault="005C54BA" w:rsidP="00944DF8">
      <w:pPr>
        <w:pStyle w:val="SpecNote"/>
        <w:rPr>
          <w:vanish/>
          <w:lang w:val="fr-CA"/>
        </w:rPr>
      </w:pPr>
      <w:r w:rsidRPr="00205639">
        <w:rPr>
          <w:vanish/>
          <w:lang w:val="fr-CA"/>
        </w:rPr>
        <w:t>DESCRIPTION DES NOTES RELATIVES AU DEVIS : Cette section spécifie les isolants en matelas insonorisant</w:t>
      </w:r>
      <w:r w:rsidR="002F20BC">
        <w:rPr>
          <w:vanish/>
          <w:lang w:val="fr-CA"/>
        </w:rPr>
        <w:t>s</w:t>
      </w:r>
      <w:r w:rsidRPr="00205639">
        <w:rPr>
          <w:vanish/>
          <w:lang w:val="fr-CA"/>
        </w:rPr>
        <w:t xml:space="preserve"> ROSE NOUVELLE GEN</w:t>
      </w:r>
      <w:r w:rsidRPr="00205639">
        <w:rPr>
          <w:vanish/>
          <w:vertAlign w:val="superscript"/>
          <w:lang w:val="fr-CA"/>
        </w:rPr>
        <w:t>MD</w:t>
      </w:r>
      <w:r w:rsidRPr="00205639">
        <w:rPr>
          <w:vanish/>
          <w:lang w:val="fr-CA"/>
        </w:rPr>
        <w:t xml:space="preserve"> QUIÉTUDE</w:t>
      </w:r>
      <w:r w:rsidRPr="00205639">
        <w:rPr>
          <w:vanish/>
          <w:vertAlign w:val="superscript"/>
          <w:lang w:val="fr-CA"/>
        </w:rPr>
        <w:t>MD</w:t>
      </w:r>
      <w:r w:rsidRPr="00205639">
        <w:rPr>
          <w:vanish/>
          <w:lang w:val="fr-CA"/>
        </w:rPr>
        <w:t xml:space="preserve"> et FIBERGLAS</w:t>
      </w:r>
      <w:r w:rsidRPr="00205639">
        <w:rPr>
          <w:vanish/>
          <w:vertAlign w:val="superscript"/>
          <w:lang w:val="fr-CA"/>
        </w:rPr>
        <w:t>MD</w:t>
      </w:r>
      <w:r w:rsidRPr="00205639">
        <w:rPr>
          <w:vanish/>
          <w:lang w:val="fr-CA"/>
        </w:rPr>
        <w:t xml:space="preserve"> SELECTSOUND</w:t>
      </w:r>
      <w:r w:rsidRPr="00205639">
        <w:rPr>
          <w:vanish/>
          <w:vertAlign w:val="superscript"/>
          <w:lang w:val="fr-CA"/>
        </w:rPr>
        <w:t>MD</w:t>
      </w:r>
      <w:r w:rsidRPr="00205639">
        <w:rPr>
          <w:vanish/>
          <w:lang w:val="fr-CA"/>
        </w:rPr>
        <w:t xml:space="preserve"> qui ne sont pas </w:t>
      </w:r>
      <w:r w:rsidR="00303856" w:rsidRPr="00205639">
        <w:rPr>
          <w:vanish/>
          <w:lang w:val="fr-CA"/>
        </w:rPr>
        <w:t>spécifiés</w:t>
      </w:r>
      <w:r w:rsidRPr="00205639">
        <w:rPr>
          <w:vanish/>
          <w:lang w:val="fr-CA"/>
        </w:rPr>
        <w:t xml:space="preserve"> dans une autre section du cahier des charges. Pour </w:t>
      </w:r>
      <w:r w:rsidR="00DE5D54" w:rsidRPr="00205639">
        <w:rPr>
          <w:vanish/>
          <w:lang w:val="fr-CA"/>
        </w:rPr>
        <w:t xml:space="preserve">tout </w:t>
      </w:r>
      <w:r w:rsidR="00B869E1" w:rsidRPr="00205639">
        <w:rPr>
          <w:vanish/>
          <w:lang w:val="fr-CA"/>
        </w:rPr>
        <w:t>isolant</w:t>
      </w:r>
      <w:r w:rsidR="00DE5D54" w:rsidRPr="00205639">
        <w:rPr>
          <w:vanish/>
          <w:lang w:val="fr-CA"/>
        </w:rPr>
        <w:t xml:space="preserve"> </w:t>
      </w:r>
      <w:r w:rsidR="00B869E1" w:rsidRPr="00205639">
        <w:rPr>
          <w:vanish/>
          <w:lang w:val="fr-CA"/>
        </w:rPr>
        <w:t>insonorisant</w:t>
      </w:r>
      <w:r w:rsidR="00DE5D54" w:rsidRPr="00205639">
        <w:rPr>
          <w:vanish/>
          <w:lang w:val="fr-CA"/>
        </w:rPr>
        <w:t>/</w:t>
      </w:r>
      <w:r w:rsidR="00B869E1" w:rsidRPr="00205639">
        <w:rPr>
          <w:vanish/>
          <w:lang w:val="fr-CA"/>
        </w:rPr>
        <w:t>résistant au feu</w:t>
      </w:r>
      <w:r w:rsidR="00DE5D54" w:rsidRPr="00205639">
        <w:rPr>
          <w:vanish/>
          <w:lang w:val="fr-CA"/>
        </w:rPr>
        <w:t xml:space="preserve"> non décrit dans la présente </w:t>
      </w:r>
      <w:r w:rsidR="003F07A0">
        <w:rPr>
          <w:vanish/>
          <w:lang w:val="fr-CA"/>
        </w:rPr>
        <w:t>s</w:t>
      </w:r>
      <w:r w:rsidR="00DE5D54" w:rsidRPr="00205639">
        <w:rPr>
          <w:vanish/>
          <w:lang w:val="fr-CA"/>
        </w:rPr>
        <w:t xml:space="preserve">ection, </w:t>
      </w:r>
      <w:r w:rsidR="00ED0903" w:rsidRPr="00205639">
        <w:rPr>
          <w:vanish/>
          <w:lang w:val="fr-CA"/>
        </w:rPr>
        <w:t>veuillez vous</w:t>
      </w:r>
      <w:r w:rsidR="00DE5D54" w:rsidRPr="00205639">
        <w:rPr>
          <w:vanish/>
          <w:lang w:val="fr-CA"/>
        </w:rPr>
        <w:t xml:space="preserve"> référer aux sections connexes pertinentes.</w:t>
      </w:r>
    </w:p>
    <w:p w14:paraId="647D4E5D" w14:textId="77777777" w:rsidR="0009400F" w:rsidRPr="00205639" w:rsidRDefault="0009400F" w:rsidP="00944DF8">
      <w:pPr>
        <w:pStyle w:val="SpecNote"/>
        <w:rPr>
          <w:vanish/>
          <w:lang w:val="fr-CA"/>
        </w:rPr>
      </w:pPr>
      <w:r w:rsidRPr="00205639">
        <w:rPr>
          <w:vanish/>
          <w:lang w:val="fr-CA"/>
        </w:rPr>
        <w:t xml:space="preserve">NOTES RELATIVES AU DEVIS : </w:t>
      </w:r>
      <w:r w:rsidR="00794882" w:rsidRPr="00205639">
        <w:rPr>
          <w:vanish/>
          <w:lang w:val="fr-CA"/>
        </w:rPr>
        <w:t xml:space="preserve">Cette </w:t>
      </w:r>
      <w:r w:rsidR="00066E09" w:rsidRPr="00205639">
        <w:rPr>
          <w:vanish/>
          <w:lang w:val="fr-CA"/>
        </w:rPr>
        <w:t>s</w:t>
      </w:r>
      <w:r w:rsidR="00794882" w:rsidRPr="00205639">
        <w:rPr>
          <w:vanish/>
          <w:lang w:val="fr-CA"/>
        </w:rPr>
        <w:t xml:space="preserve">ection peut être utilisée pour spécifier les exigences des travaux décrits ci-dessous. Elle peut également servir de référence pour l'inclusion de certains articles et paragraphes (c.-à-d. </w:t>
      </w:r>
      <w:r w:rsidR="00066E09" w:rsidRPr="00205639">
        <w:rPr>
          <w:vanish/>
          <w:lang w:val="fr-CA"/>
        </w:rPr>
        <w:t>sur l’</w:t>
      </w:r>
      <w:r w:rsidR="00794882" w:rsidRPr="00205639">
        <w:rPr>
          <w:vanish/>
          <w:lang w:val="fr-CA"/>
        </w:rPr>
        <w:t xml:space="preserve">environnement, </w:t>
      </w:r>
      <w:r w:rsidR="00066E09" w:rsidRPr="00205639">
        <w:rPr>
          <w:vanish/>
          <w:lang w:val="fr-CA"/>
        </w:rPr>
        <w:t xml:space="preserve">les </w:t>
      </w:r>
      <w:r w:rsidR="00794882" w:rsidRPr="00205639">
        <w:rPr>
          <w:vanish/>
          <w:lang w:val="fr-CA"/>
        </w:rPr>
        <w:t xml:space="preserve">descriptions de produits, </w:t>
      </w:r>
      <w:r w:rsidR="00066E09" w:rsidRPr="00205639">
        <w:rPr>
          <w:vanish/>
          <w:lang w:val="fr-CA"/>
        </w:rPr>
        <w:t xml:space="preserve">les </w:t>
      </w:r>
      <w:r w:rsidR="00794882" w:rsidRPr="00205639">
        <w:rPr>
          <w:vanish/>
          <w:lang w:val="fr-CA"/>
        </w:rPr>
        <w:t xml:space="preserve">méthodes d'installation) dans d'autres sections relatives à des projets nécessitant un isolant </w:t>
      </w:r>
      <w:r w:rsidR="00530EB0" w:rsidRPr="00205639">
        <w:rPr>
          <w:vanish/>
          <w:lang w:val="fr-CA"/>
        </w:rPr>
        <w:t>insonorisant</w:t>
      </w:r>
      <w:r w:rsidR="00794882" w:rsidRPr="00205639">
        <w:rPr>
          <w:vanish/>
          <w:lang w:val="fr-CA"/>
        </w:rPr>
        <w:t xml:space="preserve"> en panneaux ou en matelas </w:t>
      </w:r>
      <w:r w:rsidR="00530EB0" w:rsidRPr="00205639">
        <w:rPr>
          <w:vanish/>
          <w:lang w:val="fr-CA"/>
        </w:rPr>
        <w:t>en</w:t>
      </w:r>
      <w:r w:rsidR="00794882" w:rsidRPr="00205639">
        <w:rPr>
          <w:vanish/>
          <w:lang w:val="fr-CA"/>
        </w:rPr>
        <w:t xml:space="preserve"> fibre de verre prescrit dans la présente section</w:t>
      </w:r>
      <w:r w:rsidRPr="00205639">
        <w:rPr>
          <w:vanish/>
          <w:lang w:val="fr-CA"/>
        </w:rPr>
        <w:t>.</w:t>
      </w:r>
    </w:p>
    <w:p w14:paraId="36342505" w14:textId="42C7139A" w:rsidR="00F1136B" w:rsidRPr="00205639" w:rsidRDefault="0009400F" w:rsidP="00944DF8">
      <w:pPr>
        <w:pStyle w:val="SpecNote"/>
        <w:rPr>
          <w:vanish/>
          <w:lang w:val="fr-CA"/>
        </w:rPr>
      </w:pPr>
      <w:r w:rsidRPr="00205639">
        <w:rPr>
          <w:vanish/>
          <w:lang w:val="fr-CA"/>
        </w:rPr>
        <w:t xml:space="preserve">Pour de plus amples renseignements concernant ces produits, communiquez avec votre représentant technique </w:t>
      </w:r>
      <w:r w:rsidR="00DF104F" w:rsidRPr="00205639">
        <w:rPr>
          <w:vanish/>
          <w:lang w:val="fr-CA"/>
        </w:rPr>
        <w:t>régional ou consultez le site Web de Owens Corning Canada à l’adresse suivante :</w:t>
      </w:r>
      <w:r w:rsidR="00FB2A71" w:rsidRPr="00205639">
        <w:rPr>
          <w:vanish/>
          <w:lang w:val="fr-CA"/>
        </w:rPr>
        <w:t xml:space="preserve"> </w:t>
      </w:r>
      <w:r w:rsidR="00F1136B" w:rsidRPr="00205639">
        <w:rPr>
          <w:vanish/>
          <w:u w:val="single"/>
          <w:lang w:val="fr-CA"/>
        </w:rPr>
        <w:t xml:space="preserve"> </w:t>
      </w:r>
      <w:r w:rsidR="00F1136B" w:rsidRPr="00551EA9">
        <w:rPr>
          <w:i w:val="0"/>
          <w:vanish/>
          <w:sz w:val="20"/>
          <w:lang w:val="fr-CA"/>
        </w:rPr>
        <w:t>www.owenscorning.c</w:t>
      </w:r>
      <w:r w:rsidR="00551EA9">
        <w:rPr>
          <w:i w:val="0"/>
          <w:vanish/>
          <w:sz w:val="20"/>
          <w:lang w:val="fr-CA"/>
        </w:rPr>
        <w:t>om/fr-ca</w:t>
      </w:r>
      <w:r w:rsidR="00F1136B" w:rsidRPr="00205639">
        <w:rPr>
          <w:vanish/>
          <w:u w:val="single"/>
          <w:lang w:val="fr-CA"/>
        </w:rPr>
        <w:t>.</w:t>
      </w:r>
    </w:p>
    <w:p w14:paraId="097D057D" w14:textId="77777777" w:rsidR="006571A9" w:rsidRPr="00205639" w:rsidRDefault="00AF6AF0" w:rsidP="00944DF8">
      <w:pPr>
        <w:pStyle w:val="SpecNoteEnv"/>
        <w:rPr>
          <w:vanish/>
          <w:lang w:val="fr-CA"/>
        </w:rPr>
      </w:pPr>
      <w:r w:rsidRPr="00205639">
        <w:rPr>
          <w:vanish/>
          <w:lang w:val="fr-CA"/>
        </w:rPr>
        <w:t>NOTES RELATIVES AU DEVIS PORTANT SUR L’ENVIRONNEMENT : Cette section spécifie les choix de matériaux respectueux de l’environnement, y compris les options de recyclage et de réutilisation, ainsi que les options d’élimination généralement disponibles. L’inclusion de contenu recyclé</w:t>
      </w:r>
      <w:r w:rsidR="006571A9" w:rsidRPr="00205639">
        <w:rPr>
          <w:vanish/>
          <w:lang w:val="fr-CA"/>
        </w:rPr>
        <w:t xml:space="preserve"> permet une utilisation efficace des ressources naturelles et détourne les matériaux du système d’élimination des déchets.</w:t>
      </w:r>
    </w:p>
    <w:p w14:paraId="1C4849A1" w14:textId="77777777" w:rsidR="00F1136B" w:rsidRPr="00205639" w:rsidRDefault="006571A9" w:rsidP="00944DF8">
      <w:pPr>
        <w:pStyle w:val="SpecNoteEnv"/>
        <w:rPr>
          <w:vanish/>
          <w:lang w:val="fr-CA"/>
        </w:rPr>
      </w:pPr>
      <w:r w:rsidRPr="00205639">
        <w:rPr>
          <w:vanish/>
          <w:lang w:val="fr-CA"/>
        </w:rPr>
        <w:t xml:space="preserve">NOTES RELATIVES AU DEVIS : </w:t>
      </w:r>
      <w:r w:rsidR="00E75E2E" w:rsidRPr="00205639">
        <w:rPr>
          <w:vanish/>
          <w:lang w:val="fr-CA"/>
        </w:rPr>
        <w:t>Les fibres de verre qui composent la majeure partie de</w:t>
      </w:r>
      <w:r w:rsidR="008F19FD" w:rsidRPr="00205639">
        <w:rPr>
          <w:vanish/>
          <w:lang w:val="fr-CA"/>
        </w:rPr>
        <w:t xml:space="preserve">s </w:t>
      </w:r>
      <w:r w:rsidR="00E75E2E" w:rsidRPr="00205639">
        <w:rPr>
          <w:vanish/>
          <w:lang w:val="fr-CA"/>
        </w:rPr>
        <w:t>isolant</w:t>
      </w:r>
      <w:r w:rsidR="008F19FD" w:rsidRPr="00205639">
        <w:rPr>
          <w:vanish/>
          <w:lang w:val="fr-CA"/>
        </w:rPr>
        <w:t>s</w:t>
      </w:r>
      <w:r w:rsidR="00E75E2E" w:rsidRPr="00205639">
        <w:rPr>
          <w:vanish/>
          <w:lang w:val="fr-CA"/>
        </w:rPr>
        <w:t xml:space="preserve"> </w:t>
      </w:r>
      <w:r w:rsidR="00480E5B" w:rsidRPr="00205639">
        <w:rPr>
          <w:vanish/>
          <w:lang w:val="fr-CA"/>
        </w:rPr>
        <w:t>insonorisant</w:t>
      </w:r>
      <w:r w:rsidR="008F19FD" w:rsidRPr="00205639">
        <w:rPr>
          <w:vanish/>
          <w:lang w:val="fr-CA"/>
        </w:rPr>
        <w:t>s</w:t>
      </w:r>
      <w:r w:rsidR="00480E5B" w:rsidRPr="00205639">
        <w:rPr>
          <w:vanish/>
          <w:lang w:val="fr-CA"/>
        </w:rPr>
        <w:t xml:space="preserve"> </w:t>
      </w:r>
      <w:r w:rsidR="00E75E2E" w:rsidRPr="00205639">
        <w:rPr>
          <w:vanish/>
          <w:lang w:val="fr-CA"/>
        </w:rPr>
        <w:t>en fibre de verre</w:t>
      </w:r>
      <w:r w:rsidR="008F19FD" w:rsidRPr="00205639">
        <w:rPr>
          <w:vanish/>
          <w:lang w:val="fr-CA"/>
        </w:rPr>
        <w:t xml:space="preserve"> ROSE NOUVELLE GEN</w:t>
      </w:r>
      <w:r w:rsidR="008F19FD" w:rsidRPr="005A02A4">
        <w:rPr>
          <w:vanish/>
          <w:vertAlign w:val="superscript"/>
          <w:lang w:val="fr-CA"/>
        </w:rPr>
        <w:t>MD</w:t>
      </w:r>
      <w:r w:rsidR="008F19FD" w:rsidRPr="00205639">
        <w:rPr>
          <w:vanish/>
          <w:lang w:val="fr-CA"/>
        </w:rPr>
        <w:t xml:space="preserve"> QUIÉTUDE</w:t>
      </w:r>
      <w:r w:rsidR="008F19FD" w:rsidRPr="005A02A4">
        <w:rPr>
          <w:vanish/>
          <w:vertAlign w:val="superscript"/>
          <w:lang w:val="fr-CA"/>
        </w:rPr>
        <w:t>MD</w:t>
      </w:r>
      <w:r w:rsidR="008F19FD" w:rsidRPr="00205639">
        <w:rPr>
          <w:vanish/>
          <w:lang w:val="fr-CA"/>
        </w:rPr>
        <w:t xml:space="preserve"> et SELECTSOUND</w:t>
      </w:r>
      <w:r w:rsidR="008F19FD" w:rsidRPr="005A02A4">
        <w:rPr>
          <w:vanish/>
          <w:vertAlign w:val="superscript"/>
          <w:lang w:val="fr-CA"/>
        </w:rPr>
        <w:t>MD</w:t>
      </w:r>
      <w:r w:rsidR="008F19FD" w:rsidRPr="00205639">
        <w:rPr>
          <w:vanish/>
          <w:lang w:val="fr-CA"/>
        </w:rPr>
        <w:t xml:space="preserve"> de Owens Corning</w:t>
      </w:r>
      <w:r w:rsidR="00A013BE" w:rsidRPr="00205639">
        <w:rPr>
          <w:vanish/>
          <w:lang w:val="fr-CA"/>
        </w:rPr>
        <w:t xml:space="preserve"> sont produites à partir de contenants de verre et de produits de verre plat recyclés. Ces déchets recyclés proviennent de deux sources :</w:t>
      </w:r>
    </w:p>
    <w:p w14:paraId="1C3D6854" w14:textId="77777777" w:rsidR="00910C20" w:rsidRPr="00205639" w:rsidRDefault="002F20BC" w:rsidP="00944DF8">
      <w:pPr>
        <w:pStyle w:val="SpecNoteEnv"/>
        <w:rPr>
          <w:vanish/>
          <w:lang w:val="fr-CA"/>
        </w:rPr>
      </w:pPr>
      <w:r>
        <w:rPr>
          <w:vanish/>
          <w:lang w:val="fr-CA"/>
        </w:rPr>
        <w:t xml:space="preserve">- </w:t>
      </w:r>
      <w:r w:rsidR="00F66797" w:rsidRPr="00205639">
        <w:rPr>
          <w:vanish/>
          <w:lang w:val="fr-CA"/>
        </w:rPr>
        <w:t>l</w:t>
      </w:r>
      <w:r w:rsidR="00910C20" w:rsidRPr="00205639">
        <w:rPr>
          <w:vanish/>
          <w:lang w:val="fr-CA"/>
        </w:rPr>
        <w:t>es déchets « post</w:t>
      </w:r>
      <w:r w:rsidR="00F66797" w:rsidRPr="00205639">
        <w:rPr>
          <w:vanish/>
          <w:lang w:val="fr-CA"/>
        </w:rPr>
        <w:t>-consommation » provenant des chantiers de construction et des « bacs bleus » des consommateurs qui ont été triés et réintroduits dans le processus de fabrication;</w:t>
      </w:r>
    </w:p>
    <w:p w14:paraId="7AD812E3" w14:textId="77777777" w:rsidR="00A013BE" w:rsidRPr="00205639" w:rsidRDefault="002F20BC" w:rsidP="00944DF8">
      <w:pPr>
        <w:pStyle w:val="SpecNoteEnv"/>
        <w:rPr>
          <w:vanish/>
          <w:lang w:val="fr-CA"/>
        </w:rPr>
      </w:pPr>
      <w:r>
        <w:rPr>
          <w:vanish/>
          <w:lang w:val="fr-CA"/>
        </w:rPr>
        <w:t xml:space="preserve">- </w:t>
      </w:r>
      <w:r w:rsidR="00F66797" w:rsidRPr="00205639">
        <w:rPr>
          <w:vanish/>
          <w:lang w:val="fr-CA"/>
        </w:rPr>
        <w:t>les déchets « post-industriels » provenant des fabricants.</w:t>
      </w:r>
    </w:p>
    <w:p w14:paraId="4E598D65" w14:textId="77777777" w:rsidR="00142834" w:rsidRPr="00205639" w:rsidRDefault="00142834" w:rsidP="000D0B56">
      <w:pPr>
        <w:pStyle w:val="Heading1"/>
      </w:pPr>
      <w:r w:rsidRPr="00205639">
        <w:t>Général</w:t>
      </w:r>
    </w:p>
    <w:p w14:paraId="5C922A24" w14:textId="77777777" w:rsidR="00142834" w:rsidRPr="00205639" w:rsidRDefault="00142834" w:rsidP="00142834">
      <w:pPr>
        <w:pStyle w:val="Heading2"/>
      </w:pPr>
      <w:r w:rsidRPr="00205639">
        <w:t>DANS CETTE SECTION</w:t>
      </w:r>
    </w:p>
    <w:p w14:paraId="6E6787BC" w14:textId="77777777" w:rsidR="00F1136B" w:rsidRPr="00205639" w:rsidRDefault="00F1136B" w:rsidP="00944DF8">
      <w:pPr>
        <w:pStyle w:val="SpecNote"/>
        <w:rPr>
          <w:vanish/>
          <w:lang w:val="fr-CA"/>
        </w:rPr>
      </w:pPr>
      <w:r w:rsidRPr="00205639">
        <w:rPr>
          <w:vanish/>
          <w:lang w:val="fr-CA"/>
        </w:rPr>
        <w:t>NOTE</w:t>
      </w:r>
      <w:r w:rsidR="00F66797" w:rsidRPr="00205639">
        <w:rPr>
          <w:vanish/>
          <w:lang w:val="fr-CA"/>
        </w:rPr>
        <w:t xml:space="preserve">S RELATIVES AU DEVIS </w:t>
      </w:r>
      <w:r w:rsidRPr="00205639">
        <w:rPr>
          <w:vanish/>
          <w:lang w:val="fr-CA"/>
        </w:rPr>
        <w:t>: S</w:t>
      </w:r>
      <w:r w:rsidR="003960E9" w:rsidRPr="00205639">
        <w:rPr>
          <w:vanish/>
          <w:lang w:val="fr-CA"/>
        </w:rPr>
        <w:t>é</w:t>
      </w:r>
      <w:r w:rsidRPr="00205639">
        <w:rPr>
          <w:vanish/>
          <w:lang w:val="fr-CA"/>
        </w:rPr>
        <w:t>lect</w:t>
      </w:r>
      <w:r w:rsidR="006D0592" w:rsidRPr="00205639">
        <w:rPr>
          <w:vanish/>
          <w:lang w:val="fr-CA"/>
        </w:rPr>
        <w:t>ionne</w:t>
      </w:r>
      <w:r w:rsidR="00622D75">
        <w:rPr>
          <w:vanish/>
          <w:lang w:val="fr-CA"/>
        </w:rPr>
        <w:t>z</w:t>
      </w:r>
      <w:r w:rsidR="006D0592" w:rsidRPr="00205639">
        <w:rPr>
          <w:vanish/>
          <w:lang w:val="fr-CA"/>
        </w:rPr>
        <w:t xml:space="preserve"> un ou plusieurs endroits à isoler; supprime</w:t>
      </w:r>
      <w:r w:rsidR="00622D75">
        <w:rPr>
          <w:vanish/>
          <w:lang w:val="fr-CA"/>
        </w:rPr>
        <w:t>z</w:t>
      </w:r>
      <w:r w:rsidR="006D0592" w:rsidRPr="00205639">
        <w:rPr>
          <w:vanish/>
          <w:lang w:val="fr-CA"/>
        </w:rPr>
        <w:t xml:space="preserve"> ou ajoute</w:t>
      </w:r>
      <w:r w:rsidR="00622D75">
        <w:rPr>
          <w:vanish/>
          <w:lang w:val="fr-CA"/>
        </w:rPr>
        <w:t>z</w:t>
      </w:r>
      <w:r w:rsidR="006D0592" w:rsidRPr="00205639">
        <w:rPr>
          <w:vanish/>
          <w:lang w:val="fr-CA"/>
        </w:rPr>
        <w:t xml:space="preserve"> selon les besoins</w:t>
      </w:r>
      <w:r w:rsidRPr="00205639">
        <w:rPr>
          <w:vanish/>
          <w:lang w:val="fr-CA"/>
        </w:rPr>
        <w:t>.</w:t>
      </w:r>
    </w:p>
    <w:p w14:paraId="14CF1D47" w14:textId="77777777" w:rsidR="00ED3DAC" w:rsidRPr="00205639" w:rsidRDefault="00ED3DAC" w:rsidP="00ED3DAC">
      <w:pPr>
        <w:pStyle w:val="Heading3"/>
      </w:pPr>
      <w:bookmarkStart w:id="0" w:name="lt_pId002"/>
      <w:r w:rsidRPr="00205639">
        <w:t>Isolant insonorisant en fibre de verre installé aux endroits suivants :</w:t>
      </w:r>
      <w:bookmarkEnd w:id="0"/>
    </w:p>
    <w:p w14:paraId="68A2E882" w14:textId="77777777" w:rsidR="00ED3DAC" w:rsidRPr="00205639" w:rsidRDefault="00ED3DAC" w:rsidP="00ED3DAC">
      <w:pPr>
        <w:pStyle w:val="Heading4"/>
      </w:pPr>
      <w:r w:rsidRPr="00205639">
        <w:t xml:space="preserve">Entre les montants (de bois) (d'acier) des cloisons [et l'ossature installée de chaque côté des murs (en béton) (en blocs de béton)]. </w:t>
      </w:r>
    </w:p>
    <w:p w14:paraId="4CBEBA83" w14:textId="77777777" w:rsidR="00ED3DAC" w:rsidRPr="00205639" w:rsidRDefault="00ED3DAC" w:rsidP="00ED3DAC">
      <w:pPr>
        <w:pStyle w:val="Heading4"/>
      </w:pPr>
      <w:r w:rsidRPr="00205639">
        <w:t>Entre les solives [de plafond] [de plancher] [en acier léger] [en bois] [en bois d'ingénierie].</w:t>
      </w:r>
    </w:p>
    <w:p w14:paraId="4C061406" w14:textId="77777777" w:rsidR="00ED3DAC" w:rsidRPr="00205639" w:rsidRDefault="00ED3DAC" w:rsidP="00ED3DAC">
      <w:pPr>
        <w:pStyle w:val="Heading3"/>
      </w:pPr>
      <w:r w:rsidRPr="00205639">
        <w:t xml:space="preserve">[Matelas] [Panneaux] </w:t>
      </w:r>
      <w:proofErr w:type="spellStart"/>
      <w:r w:rsidRPr="00205639">
        <w:t>insonorisants</w:t>
      </w:r>
      <w:proofErr w:type="spellEnd"/>
      <w:r w:rsidRPr="00205639">
        <w:t xml:space="preserve"> noirs en fibre de verre [semi-apparents] [et] [apparents] installés aux endroits suivants :</w:t>
      </w:r>
    </w:p>
    <w:p w14:paraId="203AFB41" w14:textId="77777777" w:rsidR="00ED3DAC" w:rsidRPr="00205639" w:rsidRDefault="00ED3DAC" w:rsidP="00ED3DAC">
      <w:pPr>
        <w:pStyle w:val="Heading4"/>
      </w:pPr>
      <w:r w:rsidRPr="00205639">
        <w:t>Sur les parois des murs en béton et en blocs de béton.</w:t>
      </w:r>
    </w:p>
    <w:p w14:paraId="11C5B49F" w14:textId="77777777" w:rsidR="00ED3DAC" w:rsidRPr="00205639" w:rsidRDefault="00ED3DAC" w:rsidP="00ED3DAC">
      <w:pPr>
        <w:pStyle w:val="Heading4"/>
      </w:pPr>
      <w:r w:rsidRPr="00205639">
        <w:t>Sur les parois des cloisons de plaques de plâtre où un matelas insonorisant a été installé.</w:t>
      </w:r>
    </w:p>
    <w:p w14:paraId="68AF0097" w14:textId="77777777" w:rsidR="00ED3DAC" w:rsidRPr="00205639" w:rsidRDefault="00ED3DAC" w:rsidP="00ED3DAC">
      <w:pPr>
        <w:pStyle w:val="Heading4"/>
      </w:pPr>
      <w:r w:rsidRPr="00205639">
        <w:t>Dans les plafonds suspendus perforés.</w:t>
      </w:r>
    </w:p>
    <w:p w14:paraId="1CB68FFA" w14:textId="77777777" w:rsidR="00ED3DAC" w:rsidRPr="00205639" w:rsidRDefault="00ED3DAC" w:rsidP="00ED3DAC">
      <w:pPr>
        <w:pStyle w:val="Heading4"/>
      </w:pPr>
      <w:r w:rsidRPr="00205639">
        <w:t>Dans les plafonds ou sous les planchers surélevés servant de plénums de ventilation.</w:t>
      </w:r>
    </w:p>
    <w:p w14:paraId="22BE2B9C" w14:textId="77777777" w:rsidR="00ED3DAC" w:rsidRPr="00205639" w:rsidRDefault="00ED3DAC" w:rsidP="00ED3DAC">
      <w:pPr>
        <w:pStyle w:val="Heading3"/>
      </w:pPr>
      <w:bookmarkStart w:id="1" w:name="lt_pId010"/>
      <w:r w:rsidRPr="00205639">
        <w:t>Accessoires requis pour installer et maintenir en place l'isolant.</w:t>
      </w:r>
      <w:bookmarkEnd w:id="1"/>
    </w:p>
    <w:p w14:paraId="749BC594" w14:textId="77777777" w:rsidR="00ED3DAC" w:rsidRPr="00205639" w:rsidRDefault="00ED3DAC" w:rsidP="00ED3DAC">
      <w:pPr>
        <w:pStyle w:val="Heading2"/>
      </w:pPr>
      <w:bookmarkStart w:id="2" w:name="lt_pId011"/>
      <w:r w:rsidRPr="00205639">
        <w:t>SECTIONS CONNEXES</w:t>
      </w:r>
      <w:bookmarkEnd w:id="2"/>
    </w:p>
    <w:p w14:paraId="16F7AAAA" w14:textId="77777777" w:rsidR="00F1136B" w:rsidRPr="00205639" w:rsidRDefault="00F1136B" w:rsidP="00944DF8">
      <w:pPr>
        <w:pStyle w:val="SpecNote"/>
        <w:rPr>
          <w:vanish/>
          <w:lang w:val="fr-CA"/>
        </w:rPr>
      </w:pPr>
      <w:r w:rsidRPr="00205639">
        <w:rPr>
          <w:vanish/>
          <w:lang w:val="fr-CA"/>
        </w:rPr>
        <w:t>NOTE</w:t>
      </w:r>
      <w:r w:rsidR="006D0592" w:rsidRPr="00205639">
        <w:rPr>
          <w:vanish/>
          <w:lang w:val="fr-CA"/>
        </w:rPr>
        <w:t xml:space="preserve">S RELATIVES AU DEVIS </w:t>
      </w:r>
      <w:r w:rsidRPr="00205639">
        <w:rPr>
          <w:vanish/>
          <w:lang w:val="fr-CA"/>
        </w:rPr>
        <w:t>: S</w:t>
      </w:r>
      <w:r w:rsidR="006D0592" w:rsidRPr="00205639">
        <w:rPr>
          <w:vanish/>
          <w:lang w:val="fr-CA"/>
        </w:rPr>
        <w:t>é</w:t>
      </w:r>
      <w:r w:rsidRPr="00205639">
        <w:rPr>
          <w:vanish/>
          <w:lang w:val="fr-CA"/>
        </w:rPr>
        <w:t>lect</w:t>
      </w:r>
      <w:r w:rsidR="006D0592" w:rsidRPr="00205639">
        <w:rPr>
          <w:vanish/>
          <w:lang w:val="fr-CA"/>
        </w:rPr>
        <w:t>ionne</w:t>
      </w:r>
      <w:r w:rsidR="00622D75">
        <w:rPr>
          <w:vanish/>
          <w:lang w:val="fr-CA"/>
        </w:rPr>
        <w:t>z</w:t>
      </w:r>
      <w:r w:rsidR="006D0592" w:rsidRPr="00205639">
        <w:rPr>
          <w:vanish/>
          <w:lang w:val="fr-CA"/>
        </w:rPr>
        <w:t xml:space="preserve"> la ou les sections appropriées se rapportant directement aux éléments</w:t>
      </w:r>
      <w:r w:rsidR="0008116E" w:rsidRPr="00205639">
        <w:rPr>
          <w:vanish/>
          <w:lang w:val="fr-CA"/>
        </w:rPr>
        <w:t xml:space="preserve"> associés suivants.</w:t>
      </w:r>
    </w:p>
    <w:p w14:paraId="365B04D0" w14:textId="77777777" w:rsidR="00E15453" w:rsidRPr="00205639" w:rsidRDefault="00E15453" w:rsidP="00E15453">
      <w:pPr>
        <w:pStyle w:val="Heading3"/>
        <w:rPr>
          <w:szCs w:val="22"/>
        </w:rPr>
      </w:pPr>
      <w:r w:rsidRPr="00205639">
        <w:rPr>
          <w:szCs w:val="22"/>
        </w:rPr>
        <w:t xml:space="preserve">Section [06 10 00 </w:t>
      </w:r>
      <w:r w:rsidRPr="00205639">
        <w:rPr>
          <w:b/>
          <w:szCs w:val="22"/>
        </w:rPr>
        <w:t>–</w:t>
      </w:r>
      <w:r w:rsidRPr="00205639">
        <w:rPr>
          <w:szCs w:val="22"/>
        </w:rPr>
        <w:t xml:space="preserve"> Charpenterie brute]</w:t>
      </w:r>
    </w:p>
    <w:p w14:paraId="5CD47D39" w14:textId="77777777" w:rsidR="00E15453" w:rsidRPr="00205639" w:rsidRDefault="00E15453" w:rsidP="00E15453">
      <w:pPr>
        <w:pStyle w:val="Heading3"/>
        <w:rPr>
          <w:szCs w:val="22"/>
        </w:rPr>
      </w:pPr>
      <w:bookmarkStart w:id="3" w:name="lt_pId013"/>
      <w:r w:rsidRPr="00205639">
        <w:rPr>
          <w:szCs w:val="22"/>
        </w:rPr>
        <w:t>Section [07 21 16 – Isolant en matelas</w:t>
      </w:r>
      <w:bookmarkEnd w:id="3"/>
      <w:r w:rsidRPr="00205639">
        <w:rPr>
          <w:szCs w:val="22"/>
        </w:rPr>
        <w:t>]</w:t>
      </w:r>
    </w:p>
    <w:p w14:paraId="5ED4CF7E" w14:textId="77777777" w:rsidR="00E15453" w:rsidRPr="00205639" w:rsidRDefault="00E15453" w:rsidP="00E15453">
      <w:pPr>
        <w:pStyle w:val="Heading3"/>
        <w:rPr>
          <w:szCs w:val="22"/>
        </w:rPr>
      </w:pPr>
      <w:bookmarkStart w:id="4" w:name="lt_pId014"/>
      <w:r w:rsidRPr="00205639">
        <w:rPr>
          <w:szCs w:val="22"/>
        </w:rPr>
        <w:t xml:space="preserve">Section [07 21 26 – Isolant en </w:t>
      </w:r>
      <w:bookmarkEnd w:id="4"/>
      <w:r w:rsidRPr="00205639">
        <w:rPr>
          <w:szCs w:val="22"/>
        </w:rPr>
        <w:t>vrac]</w:t>
      </w:r>
    </w:p>
    <w:p w14:paraId="2529022C" w14:textId="77777777" w:rsidR="00E15453" w:rsidRPr="00205639" w:rsidRDefault="00E15453" w:rsidP="00E15453">
      <w:pPr>
        <w:pStyle w:val="Heading3"/>
        <w:rPr>
          <w:szCs w:val="22"/>
        </w:rPr>
      </w:pPr>
      <w:bookmarkStart w:id="5" w:name="lt_pId015"/>
      <w:r w:rsidRPr="00205639">
        <w:rPr>
          <w:szCs w:val="22"/>
        </w:rPr>
        <w:t xml:space="preserve">Section [07 84 00 </w:t>
      </w:r>
      <w:r w:rsidRPr="00205639">
        <w:rPr>
          <w:b/>
          <w:szCs w:val="22"/>
        </w:rPr>
        <w:t>–</w:t>
      </w:r>
      <w:r w:rsidRPr="00205639">
        <w:rPr>
          <w:szCs w:val="22"/>
        </w:rPr>
        <w:t xml:space="preserve"> Coupe-feu]</w:t>
      </w:r>
      <w:bookmarkEnd w:id="5"/>
    </w:p>
    <w:p w14:paraId="31450CF4" w14:textId="77777777" w:rsidR="00E15453" w:rsidRPr="00205639" w:rsidRDefault="00E15453" w:rsidP="00E15453">
      <w:pPr>
        <w:pStyle w:val="Heading3"/>
        <w:rPr>
          <w:szCs w:val="22"/>
        </w:rPr>
      </w:pPr>
      <w:bookmarkStart w:id="6" w:name="lt_pId016"/>
      <w:r w:rsidRPr="00205639">
        <w:rPr>
          <w:szCs w:val="22"/>
        </w:rPr>
        <w:t>Section [07 92 00 – Étanchéité pour joints</w:t>
      </w:r>
      <w:bookmarkEnd w:id="6"/>
      <w:r w:rsidRPr="00205639">
        <w:rPr>
          <w:szCs w:val="22"/>
        </w:rPr>
        <w:t>]</w:t>
      </w:r>
    </w:p>
    <w:p w14:paraId="410EC49B" w14:textId="77777777" w:rsidR="00E15453" w:rsidRPr="00205639" w:rsidRDefault="00E15453" w:rsidP="00E15453">
      <w:pPr>
        <w:pStyle w:val="Heading3"/>
        <w:rPr>
          <w:szCs w:val="22"/>
        </w:rPr>
      </w:pPr>
      <w:bookmarkStart w:id="7" w:name="lt_pId017"/>
      <w:r w:rsidRPr="00205639">
        <w:rPr>
          <w:szCs w:val="22"/>
        </w:rPr>
        <w:t>Section [09 22 16 – Ossatures de métal non structurelles]</w:t>
      </w:r>
      <w:bookmarkEnd w:id="7"/>
    </w:p>
    <w:p w14:paraId="6E995196" w14:textId="77777777" w:rsidR="00CD225E" w:rsidRPr="00205639" w:rsidRDefault="00CD225E" w:rsidP="00CD225E">
      <w:pPr>
        <w:pStyle w:val="Heading3"/>
        <w:rPr>
          <w:szCs w:val="22"/>
        </w:rPr>
      </w:pPr>
      <w:bookmarkStart w:id="8" w:name="lt_pId018"/>
      <w:r w:rsidRPr="00205639">
        <w:rPr>
          <w:szCs w:val="22"/>
        </w:rPr>
        <w:t xml:space="preserve">Section [09 51 13 – Plafonds à panneaux </w:t>
      </w:r>
      <w:proofErr w:type="spellStart"/>
      <w:r w:rsidRPr="00205639">
        <w:rPr>
          <w:szCs w:val="22"/>
        </w:rPr>
        <w:t>insonorisants</w:t>
      </w:r>
      <w:proofErr w:type="spellEnd"/>
      <w:r w:rsidRPr="00205639">
        <w:rPr>
          <w:szCs w:val="22"/>
        </w:rPr>
        <w:t>]</w:t>
      </w:r>
      <w:bookmarkEnd w:id="8"/>
    </w:p>
    <w:p w14:paraId="0ADBDB2F" w14:textId="77777777" w:rsidR="00CD225E" w:rsidRPr="00205639" w:rsidRDefault="00CD225E" w:rsidP="00CD225E">
      <w:pPr>
        <w:pStyle w:val="Heading3"/>
        <w:rPr>
          <w:szCs w:val="22"/>
        </w:rPr>
      </w:pPr>
      <w:bookmarkStart w:id="9" w:name="lt_pId019"/>
      <w:r w:rsidRPr="00205639">
        <w:rPr>
          <w:szCs w:val="22"/>
        </w:rPr>
        <w:t>Section [09 54 23</w:t>
      </w:r>
      <w:r w:rsidRPr="00205639">
        <w:rPr>
          <w:b/>
          <w:szCs w:val="22"/>
        </w:rPr>
        <w:t xml:space="preserve"> – </w:t>
      </w:r>
      <w:r w:rsidRPr="00205639">
        <w:rPr>
          <w:szCs w:val="22"/>
        </w:rPr>
        <w:t>Plafonds à lames métalliques]</w:t>
      </w:r>
      <w:bookmarkEnd w:id="9"/>
    </w:p>
    <w:p w14:paraId="2F745EEF" w14:textId="77777777" w:rsidR="00CD225E" w:rsidRPr="00205639" w:rsidRDefault="00CD225E" w:rsidP="00CD225E">
      <w:pPr>
        <w:pStyle w:val="Heading3"/>
        <w:rPr>
          <w:szCs w:val="22"/>
        </w:rPr>
      </w:pPr>
      <w:bookmarkStart w:id="10" w:name="lt_pId020"/>
      <w:r w:rsidRPr="00205639">
        <w:rPr>
          <w:szCs w:val="22"/>
        </w:rPr>
        <w:t xml:space="preserve">Section [09 84 00 </w:t>
      </w:r>
      <w:r w:rsidRPr="00205639">
        <w:rPr>
          <w:b/>
          <w:szCs w:val="22"/>
        </w:rPr>
        <w:t xml:space="preserve">– </w:t>
      </w:r>
      <w:r w:rsidRPr="00205639">
        <w:rPr>
          <w:szCs w:val="22"/>
        </w:rPr>
        <w:t>Composants pour traitement acoustique de locaux]</w:t>
      </w:r>
      <w:bookmarkEnd w:id="10"/>
    </w:p>
    <w:p w14:paraId="1E6ACDE5" w14:textId="77777777" w:rsidR="00CD225E" w:rsidRPr="00205639" w:rsidRDefault="00CD225E" w:rsidP="00CD225E">
      <w:pPr>
        <w:pStyle w:val="Heading3"/>
        <w:rPr>
          <w:szCs w:val="22"/>
        </w:rPr>
      </w:pPr>
      <w:bookmarkStart w:id="11" w:name="lt_pId021"/>
      <w:r w:rsidRPr="00205639">
        <w:rPr>
          <w:szCs w:val="22"/>
        </w:rPr>
        <w:t>Section [14 91 33</w:t>
      </w:r>
      <w:r w:rsidRPr="00205639">
        <w:rPr>
          <w:b/>
          <w:szCs w:val="22"/>
        </w:rPr>
        <w:t xml:space="preserve"> –</w:t>
      </w:r>
      <w:r w:rsidRPr="00205639">
        <w:rPr>
          <w:szCs w:val="22"/>
        </w:rPr>
        <w:t xml:space="preserve"> Chute à linge]</w:t>
      </w:r>
      <w:bookmarkEnd w:id="11"/>
    </w:p>
    <w:p w14:paraId="02698038" w14:textId="77777777" w:rsidR="00CD225E" w:rsidRPr="00205639" w:rsidRDefault="00CD225E" w:rsidP="00CD225E">
      <w:pPr>
        <w:pStyle w:val="Heading3"/>
        <w:rPr>
          <w:szCs w:val="22"/>
        </w:rPr>
      </w:pPr>
      <w:bookmarkStart w:id="12" w:name="lt_pId022"/>
      <w:r w:rsidRPr="00205639">
        <w:rPr>
          <w:szCs w:val="22"/>
        </w:rPr>
        <w:t>Section [14 91 82</w:t>
      </w:r>
      <w:r w:rsidRPr="00205639">
        <w:rPr>
          <w:b/>
          <w:szCs w:val="22"/>
        </w:rPr>
        <w:t xml:space="preserve"> –</w:t>
      </w:r>
      <w:r w:rsidRPr="00205639">
        <w:rPr>
          <w:szCs w:val="22"/>
        </w:rPr>
        <w:t xml:space="preserve"> Chute à déchets]</w:t>
      </w:r>
      <w:bookmarkEnd w:id="12"/>
    </w:p>
    <w:p w14:paraId="24689666" w14:textId="77777777" w:rsidR="00CD225E" w:rsidRPr="00205639" w:rsidRDefault="00CD225E" w:rsidP="00CD225E">
      <w:pPr>
        <w:pStyle w:val="Heading3"/>
        <w:rPr>
          <w:szCs w:val="22"/>
        </w:rPr>
      </w:pPr>
      <w:bookmarkStart w:id="13" w:name="lt_pId023"/>
      <w:r w:rsidRPr="00205639">
        <w:rPr>
          <w:szCs w:val="22"/>
        </w:rPr>
        <w:t>Section [23 32 48</w:t>
      </w:r>
      <w:r w:rsidRPr="00205639">
        <w:rPr>
          <w:b/>
          <w:szCs w:val="22"/>
        </w:rPr>
        <w:t xml:space="preserve"> –</w:t>
      </w:r>
      <w:r w:rsidRPr="00205639">
        <w:rPr>
          <w:szCs w:val="22"/>
        </w:rPr>
        <w:t xml:space="preserve"> Plenum pour ventilation]</w:t>
      </w:r>
      <w:bookmarkEnd w:id="13"/>
    </w:p>
    <w:p w14:paraId="5B5E876B" w14:textId="77777777" w:rsidR="00CD225E" w:rsidRPr="00205639" w:rsidRDefault="00CD225E" w:rsidP="00CD225E">
      <w:pPr>
        <w:pStyle w:val="Heading2"/>
        <w:rPr>
          <w:caps/>
        </w:rPr>
      </w:pPr>
      <w:bookmarkStart w:id="14" w:name="lt_pId024"/>
      <w:r w:rsidRPr="00205639">
        <w:rPr>
          <w:caps/>
        </w:rPr>
        <w:t>Références</w:t>
      </w:r>
      <w:bookmarkEnd w:id="14"/>
    </w:p>
    <w:p w14:paraId="547E05D6" w14:textId="77777777" w:rsidR="00F1136B" w:rsidRPr="00205639" w:rsidRDefault="00F1136B" w:rsidP="00944DF8">
      <w:pPr>
        <w:pStyle w:val="SpecNote"/>
        <w:rPr>
          <w:vanish/>
          <w:lang w:val="fr-CA"/>
        </w:rPr>
      </w:pPr>
      <w:r w:rsidRPr="00205639">
        <w:rPr>
          <w:vanish/>
          <w:lang w:val="fr-CA"/>
        </w:rPr>
        <w:t>NOTE</w:t>
      </w:r>
      <w:r w:rsidR="0008116E" w:rsidRPr="00205639">
        <w:rPr>
          <w:vanish/>
          <w:lang w:val="fr-CA"/>
        </w:rPr>
        <w:t xml:space="preserve">S RELATIVES AU DEVIS </w:t>
      </w:r>
      <w:r w:rsidRPr="00205639">
        <w:rPr>
          <w:vanish/>
          <w:lang w:val="fr-CA"/>
        </w:rPr>
        <w:t xml:space="preserve">: </w:t>
      </w:r>
      <w:r w:rsidR="0008116E" w:rsidRPr="00205639">
        <w:rPr>
          <w:vanish/>
          <w:lang w:val="fr-CA"/>
        </w:rPr>
        <w:t>Modifie</w:t>
      </w:r>
      <w:r w:rsidR="00622D75">
        <w:rPr>
          <w:vanish/>
          <w:lang w:val="fr-CA"/>
        </w:rPr>
        <w:t>z</w:t>
      </w:r>
      <w:r w:rsidR="0008116E" w:rsidRPr="00205639">
        <w:rPr>
          <w:vanish/>
          <w:lang w:val="fr-CA"/>
        </w:rPr>
        <w:t xml:space="preserve"> </w:t>
      </w:r>
      <w:r w:rsidR="00483F0D" w:rsidRPr="00205639">
        <w:rPr>
          <w:vanish/>
          <w:lang w:val="fr-CA"/>
        </w:rPr>
        <w:t>la liste pour l’adapter aux normes spécifiées dans le cahier des charges du projet.</w:t>
      </w:r>
    </w:p>
    <w:p w14:paraId="01B2C726" w14:textId="77777777" w:rsidR="00D35C05" w:rsidRPr="000415B1" w:rsidRDefault="0029230D" w:rsidP="00D35C05">
      <w:pPr>
        <w:pStyle w:val="Heading3"/>
        <w:rPr>
          <w:lang w:val="en-CA"/>
        </w:rPr>
      </w:pPr>
      <w:r w:rsidRPr="00205639">
        <w:fldChar w:fldCharType="begin"/>
      </w:r>
      <w:r w:rsidR="00D35C05" w:rsidRPr="000415B1">
        <w:rPr>
          <w:lang w:val="en-CA"/>
        </w:rPr>
        <w:instrText xml:space="preserve"> SEQ CHAPTER \h \r 1</w:instrText>
      </w:r>
      <w:r w:rsidRPr="00205639">
        <w:fldChar w:fldCharType="end"/>
      </w:r>
      <w:r w:rsidR="00D35C05" w:rsidRPr="000415B1">
        <w:rPr>
          <w:lang w:val="en-CA"/>
        </w:rPr>
        <w:t>American Society for Testing and Materials International (ASTM)</w:t>
      </w:r>
    </w:p>
    <w:p w14:paraId="428EBF91" w14:textId="77777777" w:rsidR="00D35C05" w:rsidRPr="002F20BC" w:rsidRDefault="00D35C05" w:rsidP="00D35C05">
      <w:pPr>
        <w:pStyle w:val="Heading4"/>
        <w:rPr>
          <w:lang w:val="en-CA"/>
        </w:rPr>
      </w:pPr>
      <w:r w:rsidRPr="002F20BC">
        <w:rPr>
          <w:lang w:val="en-CA"/>
        </w:rPr>
        <w:t xml:space="preserve">ASTM C165:2023 </w:t>
      </w:r>
      <w:r w:rsidRPr="002F20BC">
        <w:rPr>
          <w:b/>
          <w:lang w:val="en-CA"/>
        </w:rPr>
        <w:t>–</w:t>
      </w:r>
      <w:r w:rsidRPr="002F20BC">
        <w:rPr>
          <w:lang w:val="en-CA"/>
        </w:rPr>
        <w:t xml:space="preserve"> Standard Test for Measuring Compressive Properties of Thermal Insulations</w:t>
      </w:r>
    </w:p>
    <w:p w14:paraId="7957F172" w14:textId="77777777" w:rsidR="00D35C05" w:rsidRPr="002F20BC" w:rsidRDefault="00D35C05" w:rsidP="00D35C05">
      <w:pPr>
        <w:pStyle w:val="Heading4"/>
        <w:rPr>
          <w:lang w:val="en-CA"/>
        </w:rPr>
      </w:pPr>
      <w:r w:rsidRPr="002F20BC">
        <w:rPr>
          <w:lang w:val="en-CA"/>
        </w:rPr>
        <w:lastRenderedPageBreak/>
        <w:t xml:space="preserve">ASTM C423:2023 </w:t>
      </w:r>
      <w:r w:rsidRPr="002F20BC">
        <w:rPr>
          <w:b/>
          <w:lang w:val="en-CA"/>
        </w:rPr>
        <w:t>–</w:t>
      </w:r>
      <w:r w:rsidRPr="002F20BC">
        <w:rPr>
          <w:lang w:val="en-CA"/>
        </w:rPr>
        <w:t xml:space="preserve"> Test Method for Sound Absorption and Sound Absorption Coefficients by the Reverberation Room Method</w:t>
      </w:r>
    </w:p>
    <w:p w14:paraId="3DD6961B" w14:textId="77777777" w:rsidR="00FC3819" w:rsidRPr="002F20BC" w:rsidRDefault="00FC3819" w:rsidP="00FC3819">
      <w:pPr>
        <w:pStyle w:val="Heading4"/>
        <w:rPr>
          <w:lang w:val="en-CA"/>
        </w:rPr>
      </w:pPr>
      <w:r w:rsidRPr="002F20BC">
        <w:rPr>
          <w:lang w:val="en-CA"/>
        </w:rPr>
        <w:t xml:space="preserve">ASTM C553:2013(2019), Type 1 </w:t>
      </w:r>
      <w:r w:rsidRPr="002F20BC">
        <w:rPr>
          <w:b/>
          <w:lang w:val="en-CA"/>
        </w:rPr>
        <w:t>–</w:t>
      </w:r>
      <w:r w:rsidRPr="002F20BC">
        <w:rPr>
          <w:lang w:val="en-CA"/>
        </w:rPr>
        <w:t xml:space="preserve"> Specification for Mineral Fiber Board Thermal Insulation for Commercial and Industrial Applications</w:t>
      </w:r>
    </w:p>
    <w:p w14:paraId="535BCD30" w14:textId="77777777" w:rsidR="00FC3819" w:rsidRPr="002F20BC" w:rsidRDefault="00FC3819" w:rsidP="00FC3819">
      <w:pPr>
        <w:pStyle w:val="Heading4"/>
        <w:rPr>
          <w:lang w:val="en-CA"/>
        </w:rPr>
      </w:pPr>
      <w:r w:rsidRPr="002F20BC">
        <w:rPr>
          <w:lang w:val="en-CA"/>
        </w:rPr>
        <w:t xml:space="preserve">ASTM C1104:2019 </w:t>
      </w:r>
      <w:r w:rsidRPr="002F20BC">
        <w:rPr>
          <w:b/>
          <w:lang w:val="en-CA"/>
        </w:rPr>
        <w:t>–</w:t>
      </w:r>
      <w:r w:rsidRPr="002F20BC">
        <w:rPr>
          <w:lang w:val="en-CA"/>
        </w:rPr>
        <w:t xml:space="preserve"> Test Method for Determining the Water Vapor Sorption of Unfaced Mineral Fiber Insulation</w:t>
      </w:r>
    </w:p>
    <w:p w14:paraId="03DB86FA" w14:textId="77777777" w:rsidR="00FC3819" w:rsidRDefault="00FC3819" w:rsidP="00FC3819">
      <w:pPr>
        <w:pStyle w:val="Heading4"/>
        <w:rPr>
          <w:lang w:val="en-CA"/>
        </w:rPr>
      </w:pPr>
      <w:r w:rsidRPr="002F20BC">
        <w:rPr>
          <w:lang w:val="en-CA"/>
        </w:rPr>
        <w:t xml:space="preserve">ASTM C1338:2019 </w:t>
      </w:r>
      <w:r w:rsidRPr="002F20BC">
        <w:rPr>
          <w:b/>
          <w:lang w:val="en-CA"/>
        </w:rPr>
        <w:t>–</w:t>
      </w:r>
      <w:r w:rsidRPr="002F20BC">
        <w:rPr>
          <w:lang w:val="en-CA"/>
        </w:rPr>
        <w:t xml:space="preserve"> Standard Test Method for Determining Fungi Resistance of Insulation Materials and Facings</w:t>
      </w:r>
    </w:p>
    <w:p w14:paraId="434F526C" w14:textId="77777777" w:rsidR="007B4310" w:rsidRPr="005334CA" w:rsidRDefault="007B4310" w:rsidP="007B4310">
      <w:pPr>
        <w:pStyle w:val="Heading4"/>
        <w:rPr>
          <w:lang w:val="en-US"/>
        </w:rPr>
      </w:pPr>
      <w:r w:rsidRPr="00C53646">
        <w:t xml:space="preserve">ASTM C1617-24 - Standard Test Method for Quantitative </w:t>
      </w:r>
      <w:proofErr w:type="spellStart"/>
      <w:r w:rsidRPr="00C53646">
        <w:t>Accelerated</w:t>
      </w:r>
      <w:proofErr w:type="spellEnd"/>
      <w:r w:rsidRPr="00C53646">
        <w:t xml:space="preserve"> </w:t>
      </w:r>
      <w:proofErr w:type="spellStart"/>
      <w:r w:rsidRPr="00C53646">
        <w:t>Laboratory</w:t>
      </w:r>
      <w:proofErr w:type="spellEnd"/>
      <w:r w:rsidRPr="00C53646">
        <w:t xml:space="preserve"> </w:t>
      </w:r>
      <w:proofErr w:type="spellStart"/>
      <w:r w:rsidRPr="00C53646">
        <w:t>Evaluation</w:t>
      </w:r>
      <w:proofErr w:type="spellEnd"/>
      <w:r w:rsidRPr="00C53646">
        <w:t xml:space="preserve"> of Extraction Solutions </w:t>
      </w:r>
      <w:proofErr w:type="spellStart"/>
      <w:r w:rsidRPr="00C53646">
        <w:t>Containing</w:t>
      </w:r>
      <w:proofErr w:type="spellEnd"/>
      <w:r w:rsidRPr="00C53646">
        <w:t xml:space="preserve"> Ions </w:t>
      </w:r>
      <w:proofErr w:type="spellStart"/>
      <w:r w:rsidRPr="00C53646">
        <w:t>Leached</w:t>
      </w:r>
      <w:proofErr w:type="spellEnd"/>
      <w:r w:rsidRPr="00C53646">
        <w:t xml:space="preserve"> </w:t>
      </w:r>
      <w:proofErr w:type="spellStart"/>
      <w:r w:rsidRPr="00C53646">
        <w:t>from</w:t>
      </w:r>
      <w:proofErr w:type="spellEnd"/>
      <w:r w:rsidRPr="00C53646">
        <w:t xml:space="preserve"> Thermal Insulation on </w:t>
      </w:r>
      <w:proofErr w:type="spellStart"/>
      <w:r w:rsidRPr="00C53646">
        <w:t>Aqueous</w:t>
      </w:r>
      <w:proofErr w:type="spellEnd"/>
      <w:r w:rsidRPr="00C53646">
        <w:t xml:space="preserve"> Corrosion of Carbon Steel.</w:t>
      </w:r>
    </w:p>
    <w:p w14:paraId="71CFFA58" w14:textId="77777777" w:rsidR="007B4310" w:rsidRPr="002F20BC" w:rsidRDefault="007B4310" w:rsidP="007B4310">
      <w:pPr>
        <w:pStyle w:val="Heading4"/>
        <w:numPr>
          <w:ilvl w:val="0"/>
          <w:numId w:val="0"/>
        </w:numPr>
        <w:ind w:left="2160"/>
        <w:rPr>
          <w:lang w:val="en-CA"/>
        </w:rPr>
      </w:pPr>
    </w:p>
    <w:p w14:paraId="17D5E4D0" w14:textId="77777777" w:rsidR="00FC3819" w:rsidRPr="00205639" w:rsidRDefault="00FC3819" w:rsidP="00FC3819">
      <w:pPr>
        <w:pStyle w:val="Heading3"/>
      </w:pPr>
      <w:r w:rsidRPr="00205639">
        <w:t>Groupe CSA</w:t>
      </w:r>
    </w:p>
    <w:p w14:paraId="03B7B7B0" w14:textId="77777777" w:rsidR="00FC3819" w:rsidRPr="00205639" w:rsidRDefault="00FC3819" w:rsidP="00FC3819">
      <w:pPr>
        <w:pStyle w:val="Heading4"/>
      </w:pPr>
      <w:r w:rsidRPr="00205639">
        <w:t>CAN/CSA-B149.1:2020, Code d’installation du gaz naturel et du propane</w:t>
      </w:r>
    </w:p>
    <w:p w14:paraId="3A0E904A" w14:textId="77777777" w:rsidR="00FC3819" w:rsidRPr="00205639" w:rsidRDefault="00FC3819" w:rsidP="00FC3819">
      <w:pPr>
        <w:pStyle w:val="Heading4"/>
      </w:pPr>
      <w:r w:rsidRPr="00205639">
        <w:t>CAN/CSA-B149.2:2020, Code sur l’emmagasinage et la manipulation du propane</w:t>
      </w:r>
    </w:p>
    <w:p w14:paraId="5BC226F2" w14:textId="77777777" w:rsidR="007E4C31" w:rsidRPr="00205639" w:rsidRDefault="007E4C31" w:rsidP="007E4C31">
      <w:pPr>
        <w:pStyle w:val="Heading3"/>
      </w:pPr>
      <w:r w:rsidRPr="00205639">
        <w:t>Laboratoires des assureurs du Canada (ULC) :</w:t>
      </w:r>
    </w:p>
    <w:p w14:paraId="425CF75E" w14:textId="77777777" w:rsidR="007E4C31" w:rsidRPr="00205639" w:rsidRDefault="007E4C31" w:rsidP="007E4C31">
      <w:pPr>
        <w:pStyle w:val="Heading4"/>
      </w:pPr>
      <w:bookmarkStart w:id="15" w:name="lt_pId026"/>
      <w:r w:rsidRPr="00205639">
        <w:t>CAN/ULC-S102:2018-REV1, Méthode d'essai normalisée pour les caractéristiques de combustion superficielle des matériaux de construction et assemblages</w:t>
      </w:r>
      <w:bookmarkEnd w:id="15"/>
    </w:p>
    <w:p w14:paraId="038AA8BE" w14:textId="77777777" w:rsidR="007E4C31" w:rsidRPr="00205639" w:rsidRDefault="007E4C31" w:rsidP="007E4C31">
      <w:pPr>
        <w:pStyle w:val="Heading4"/>
      </w:pPr>
      <w:bookmarkStart w:id="16" w:name="lt_pId027"/>
      <w:r w:rsidRPr="00205639">
        <w:t>CAN/ULC-S102.2:2018-REV1, Méthode d'essai normalisée pour les caractéristiques de combustion superficielle des revêtements de sol et des divers matériaux et assemblages</w:t>
      </w:r>
      <w:bookmarkEnd w:id="16"/>
    </w:p>
    <w:p w14:paraId="79784175" w14:textId="77777777" w:rsidR="007E4C31" w:rsidRPr="00205639" w:rsidRDefault="007E4C31" w:rsidP="007E4C31">
      <w:pPr>
        <w:pStyle w:val="Heading4"/>
      </w:pPr>
      <w:bookmarkStart w:id="17" w:name="lt_pId028"/>
      <w:r w:rsidRPr="00205639">
        <w:t>CAN/ULC-S114:2018, Méthode d'essai normalisée pour la détermination de l'incombustibilité des matériaux de construction</w:t>
      </w:r>
      <w:bookmarkEnd w:id="17"/>
    </w:p>
    <w:p w14:paraId="15742DCD" w14:textId="77777777" w:rsidR="007E4C31" w:rsidRPr="00205639" w:rsidRDefault="007E4C31" w:rsidP="007E4C31">
      <w:pPr>
        <w:pStyle w:val="Heading4"/>
      </w:pPr>
      <w:r w:rsidRPr="00205639">
        <w:t>CAN/ULC S129:2015, Méthode d'essai normalisée de résistance à la combustion lente des isolants (méthode du panier)</w:t>
      </w:r>
    </w:p>
    <w:p w14:paraId="250DD489" w14:textId="77777777" w:rsidR="007E4C31" w:rsidRPr="00205639" w:rsidRDefault="007E4C31" w:rsidP="007E4C31">
      <w:pPr>
        <w:pStyle w:val="Heading4"/>
      </w:pPr>
      <w:bookmarkStart w:id="18" w:name="lt_pId029"/>
      <w:r w:rsidRPr="00205639">
        <w:t>CAN/ULC-604:2022, Cheminées préfabriquées de Type A</w:t>
      </w:r>
      <w:bookmarkEnd w:id="18"/>
      <w:r w:rsidRPr="00205639">
        <w:t xml:space="preserve"> </w:t>
      </w:r>
    </w:p>
    <w:p w14:paraId="1E9F550D" w14:textId="77777777" w:rsidR="00F1136B" w:rsidRPr="00A81706" w:rsidRDefault="00F1136B" w:rsidP="00944DF8">
      <w:pPr>
        <w:pStyle w:val="SpecNote"/>
        <w:rPr>
          <w:vanish/>
          <w:lang w:val="fr-CA"/>
        </w:rPr>
      </w:pPr>
      <w:r w:rsidRPr="00A81706">
        <w:rPr>
          <w:vanish/>
          <w:lang w:val="fr-CA"/>
        </w:rPr>
        <w:t>NOTE</w:t>
      </w:r>
      <w:r w:rsidR="00483F0D" w:rsidRPr="00A81706">
        <w:rPr>
          <w:vanish/>
          <w:lang w:val="fr-CA"/>
        </w:rPr>
        <w:t xml:space="preserve">S RELATIVES AU DEVIS </w:t>
      </w:r>
      <w:r w:rsidRPr="00A81706">
        <w:rPr>
          <w:vanish/>
          <w:lang w:val="fr-CA"/>
        </w:rPr>
        <w:t xml:space="preserve">: </w:t>
      </w:r>
      <w:r w:rsidR="00D317DD" w:rsidRPr="00A81706">
        <w:rPr>
          <w:vanish/>
          <w:lang w:val="fr-CA"/>
        </w:rPr>
        <w:t xml:space="preserve">La norme </w:t>
      </w:r>
      <w:r w:rsidRPr="00A81706">
        <w:rPr>
          <w:vanish/>
          <w:lang w:val="fr-CA"/>
        </w:rPr>
        <w:t xml:space="preserve">CAN/ULC-S702 </w:t>
      </w:r>
      <w:r w:rsidR="00D317DD" w:rsidRPr="00A81706">
        <w:rPr>
          <w:vanish/>
          <w:lang w:val="fr-CA"/>
        </w:rPr>
        <w:t>s’applique seulement à l’isolant ROSE NOUVELLE GEN</w:t>
      </w:r>
      <w:r w:rsidR="00D317DD" w:rsidRPr="00A81706">
        <w:rPr>
          <w:vanish/>
          <w:vertAlign w:val="superscript"/>
          <w:lang w:val="fr-CA"/>
        </w:rPr>
        <w:t>MD</w:t>
      </w:r>
      <w:r w:rsidR="00D317DD" w:rsidRPr="00A81706">
        <w:rPr>
          <w:vanish/>
          <w:lang w:val="fr-CA"/>
        </w:rPr>
        <w:t xml:space="preserve"> QUIÉTUDE</w:t>
      </w:r>
      <w:r w:rsidR="00D317DD" w:rsidRPr="00A81706">
        <w:rPr>
          <w:vanish/>
          <w:vertAlign w:val="superscript"/>
          <w:lang w:val="fr-CA"/>
        </w:rPr>
        <w:t>MD</w:t>
      </w:r>
      <w:r w:rsidRPr="00A81706">
        <w:rPr>
          <w:vanish/>
          <w:lang w:val="fr-CA"/>
        </w:rPr>
        <w:t>, exclu</w:t>
      </w:r>
      <w:r w:rsidR="00D317DD" w:rsidRPr="00A81706">
        <w:rPr>
          <w:vanish/>
          <w:lang w:val="fr-CA"/>
        </w:rPr>
        <w:t>ant les propriétés de résistance thermique.</w:t>
      </w:r>
    </w:p>
    <w:p w14:paraId="618E9FEC" w14:textId="77777777" w:rsidR="008A4E0A" w:rsidRPr="00205639" w:rsidRDefault="002F20BC" w:rsidP="005A02A4">
      <w:pPr>
        <w:pStyle w:val="Heading4"/>
        <w:numPr>
          <w:ilvl w:val="0"/>
          <w:numId w:val="0"/>
        </w:numPr>
        <w:ind w:left="2127" w:hanging="709"/>
      </w:pPr>
      <w:r>
        <w:t>.6</w:t>
      </w:r>
      <w:r>
        <w:tab/>
      </w:r>
      <w:r w:rsidR="008A4E0A" w:rsidRPr="00205639">
        <w:t>CAN/ULC-S702.1:2021, Norme sur l'isolant thermique de fibres minérales pour bâtiments, Partie 1, Spécification de matériau</w:t>
      </w:r>
    </w:p>
    <w:p w14:paraId="379A1686" w14:textId="77777777" w:rsidR="005072F5" w:rsidRPr="00205639" w:rsidRDefault="005072F5" w:rsidP="005072F5">
      <w:pPr>
        <w:pStyle w:val="Heading2"/>
      </w:pPr>
      <w:bookmarkStart w:id="19" w:name="lt_pId041"/>
      <w:r w:rsidRPr="00205639">
        <w:t>DEMANDES</w:t>
      </w:r>
      <w:bookmarkEnd w:id="19"/>
    </w:p>
    <w:p w14:paraId="2D5EDAD6" w14:textId="77777777" w:rsidR="005072F5" w:rsidRPr="00205639" w:rsidRDefault="005072F5" w:rsidP="005072F5">
      <w:pPr>
        <w:pStyle w:val="Heading3"/>
      </w:pPr>
      <w:r w:rsidRPr="00205639">
        <w:t xml:space="preserve">Soumettre </w:t>
      </w:r>
      <w:r w:rsidRPr="00205639">
        <w:rPr>
          <w:szCs w:val="22"/>
        </w:rPr>
        <w:t>les données sur les produits conformément à la Section [01 33 00 – Procédures de demande] [01 35 63 – Exigences pour la certification de durabilité du projet].</w:t>
      </w:r>
    </w:p>
    <w:p w14:paraId="2AFE1A83" w14:textId="77777777" w:rsidR="005072F5" w:rsidRPr="00205639" w:rsidRDefault="005072F5" w:rsidP="005072F5">
      <w:pPr>
        <w:pStyle w:val="Heading3"/>
      </w:pPr>
      <w:bookmarkStart w:id="20" w:name="lt_pId043"/>
      <w:r w:rsidRPr="00205639">
        <w:t>Certificats :</w:t>
      </w:r>
      <w:bookmarkEnd w:id="20"/>
    </w:p>
    <w:p w14:paraId="714BD41A" w14:textId="77777777" w:rsidR="00E417FF" w:rsidRPr="00205639" w:rsidRDefault="00E417FF" w:rsidP="00F06FCE">
      <w:pPr>
        <w:pStyle w:val="SpecNote"/>
        <w:rPr>
          <w:vanish/>
          <w:lang w:val="fr-CA"/>
        </w:rPr>
      </w:pPr>
      <w:r w:rsidRPr="00205639">
        <w:rPr>
          <w:vanish/>
          <w:lang w:val="fr-CA"/>
        </w:rPr>
        <w:t xml:space="preserve">Owens Corning </w:t>
      </w:r>
      <w:r w:rsidR="00FD7427" w:rsidRPr="00205639">
        <w:rPr>
          <w:vanish/>
          <w:lang w:val="fr-CA"/>
        </w:rPr>
        <w:t xml:space="preserve">offre les rapports de performance suivants du Conseil national de recherches du Canada </w:t>
      </w:r>
      <w:r w:rsidRPr="00205639">
        <w:rPr>
          <w:vanish/>
          <w:lang w:val="fr-CA"/>
        </w:rPr>
        <w:t>(</w:t>
      </w:r>
      <w:r w:rsidR="00FD7427" w:rsidRPr="00205639">
        <w:rPr>
          <w:vanish/>
          <w:lang w:val="fr-CA"/>
        </w:rPr>
        <w:t>C</w:t>
      </w:r>
      <w:r w:rsidRPr="00205639">
        <w:rPr>
          <w:vanish/>
          <w:lang w:val="fr-CA"/>
        </w:rPr>
        <w:t>NRC</w:t>
      </w:r>
      <w:r w:rsidR="00FD7427" w:rsidRPr="00205639">
        <w:rPr>
          <w:vanish/>
          <w:lang w:val="fr-CA"/>
        </w:rPr>
        <w:t xml:space="preserve">) </w:t>
      </w:r>
      <w:r w:rsidRPr="00205639">
        <w:rPr>
          <w:vanish/>
          <w:lang w:val="fr-CA"/>
        </w:rPr>
        <w:t xml:space="preserve">: </w:t>
      </w:r>
    </w:p>
    <w:p w14:paraId="0514D259" w14:textId="77777777" w:rsidR="00E417FF" w:rsidRPr="00205639" w:rsidRDefault="00E417FF" w:rsidP="00F06FCE">
      <w:pPr>
        <w:pStyle w:val="SpecNote"/>
        <w:numPr>
          <w:ilvl w:val="0"/>
          <w:numId w:val="12"/>
        </w:numPr>
        <w:rPr>
          <w:vanish/>
          <w:lang w:val="fr-CA"/>
        </w:rPr>
      </w:pPr>
      <w:r w:rsidRPr="00205639">
        <w:rPr>
          <w:vanish/>
          <w:lang w:val="fr-CA"/>
        </w:rPr>
        <w:t>R</w:t>
      </w:r>
      <w:r w:rsidR="00B658A6" w:rsidRPr="00205639">
        <w:rPr>
          <w:vanish/>
          <w:lang w:val="fr-CA"/>
        </w:rPr>
        <w:t>apport sommaire pour le consortium des murs en plaques de plâtre</w:t>
      </w:r>
      <w:r w:rsidR="00867E53" w:rsidRPr="00205639">
        <w:rPr>
          <w:vanish/>
          <w:lang w:val="fr-CA"/>
        </w:rPr>
        <w:t xml:space="preserve"> : </w:t>
      </w:r>
      <w:r w:rsidR="002C5FB0" w:rsidRPr="00205639">
        <w:rPr>
          <w:vanish/>
          <w:lang w:val="fr-CA"/>
        </w:rPr>
        <w:t>R</w:t>
      </w:r>
      <w:r w:rsidR="00867E53" w:rsidRPr="00205639">
        <w:rPr>
          <w:vanish/>
          <w:lang w:val="fr-CA"/>
        </w:rPr>
        <w:t xml:space="preserve">ésultats sur la transmission du son, </w:t>
      </w:r>
      <w:r w:rsidR="002C5FB0" w:rsidRPr="00205639">
        <w:rPr>
          <w:vanish/>
          <w:lang w:val="fr-CA"/>
        </w:rPr>
        <w:t>R</w:t>
      </w:r>
      <w:r w:rsidR="00867E53" w:rsidRPr="00205639">
        <w:rPr>
          <w:vanish/>
          <w:lang w:val="fr-CA"/>
        </w:rPr>
        <w:t xml:space="preserve">apport interne </w:t>
      </w:r>
      <w:r w:rsidR="00263A17" w:rsidRPr="00205639">
        <w:rPr>
          <w:vanish/>
          <w:lang w:val="fr-CA"/>
        </w:rPr>
        <w:t>n</w:t>
      </w:r>
      <w:r w:rsidR="00263A17" w:rsidRPr="00205639">
        <w:rPr>
          <w:vanish/>
          <w:vertAlign w:val="superscript"/>
          <w:lang w:val="fr-CA"/>
        </w:rPr>
        <w:t>o</w:t>
      </w:r>
      <w:r w:rsidR="00263A17" w:rsidRPr="00205639">
        <w:rPr>
          <w:vanish/>
          <w:lang w:val="fr-CA"/>
        </w:rPr>
        <w:t xml:space="preserve"> </w:t>
      </w:r>
      <w:r w:rsidRPr="00205639">
        <w:rPr>
          <w:vanish/>
          <w:lang w:val="fr-CA"/>
        </w:rPr>
        <w:t>IRC-IR-693</w:t>
      </w:r>
    </w:p>
    <w:p w14:paraId="0AD65F33" w14:textId="77777777" w:rsidR="00E417FF" w:rsidRPr="00205639" w:rsidRDefault="006C016D" w:rsidP="00F06FCE">
      <w:pPr>
        <w:pStyle w:val="SpecNote"/>
        <w:numPr>
          <w:ilvl w:val="0"/>
          <w:numId w:val="12"/>
        </w:numPr>
        <w:rPr>
          <w:vanish/>
          <w:lang w:val="fr-CA"/>
        </w:rPr>
      </w:pPr>
      <w:r w:rsidRPr="00205639">
        <w:rPr>
          <w:vanish/>
          <w:lang w:val="fr-CA"/>
        </w:rPr>
        <w:t xml:space="preserve">Murs en plaques de plâtre </w:t>
      </w:r>
      <w:r w:rsidR="00E417FF" w:rsidRPr="00205639">
        <w:rPr>
          <w:vanish/>
          <w:lang w:val="fr-CA"/>
        </w:rPr>
        <w:t xml:space="preserve">: Transmission </w:t>
      </w:r>
      <w:r w:rsidRPr="00205639">
        <w:rPr>
          <w:vanish/>
          <w:lang w:val="fr-CA"/>
        </w:rPr>
        <w:t>du son</w:t>
      </w:r>
      <w:r w:rsidR="00E417FF" w:rsidRPr="00205639">
        <w:rPr>
          <w:vanish/>
          <w:lang w:val="fr-CA"/>
        </w:rPr>
        <w:t xml:space="preserve">, </w:t>
      </w:r>
      <w:r w:rsidR="002C5FB0" w:rsidRPr="00205639">
        <w:rPr>
          <w:vanish/>
          <w:lang w:val="fr-CA"/>
        </w:rPr>
        <w:t>R</w:t>
      </w:r>
      <w:r w:rsidR="00764BE0" w:rsidRPr="00205639">
        <w:rPr>
          <w:vanish/>
          <w:lang w:val="fr-CA"/>
        </w:rPr>
        <w:t>apport interne n</w:t>
      </w:r>
      <w:r w:rsidR="00764BE0" w:rsidRPr="00205639">
        <w:rPr>
          <w:vanish/>
          <w:vertAlign w:val="superscript"/>
          <w:lang w:val="fr-CA"/>
        </w:rPr>
        <w:t>o</w:t>
      </w:r>
      <w:r w:rsidR="00E417FF" w:rsidRPr="00205639">
        <w:rPr>
          <w:vanish/>
          <w:lang w:val="fr-CA"/>
        </w:rPr>
        <w:t xml:space="preserve"> IRC-IR-761</w:t>
      </w:r>
    </w:p>
    <w:p w14:paraId="5D0EEA36" w14:textId="77777777" w:rsidR="00E417FF" w:rsidRPr="00205639" w:rsidRDefault="006156E8" w:rsidP="00F06FCE">
      <w:pPr>
        <w:pStyle w:val="SpecNote"/>
        <w:numPr>
          <w:ilvl w:val="0"/>
          <w:numId w:val="12"/>
        </w:numPr>
        <w:rPr>
          <w:vanish/>
          <w:lang w:val="fr-CA"/>
        </w:rPr>
      </w:pPr>
      <w:r w:rsidRPr="00205639">
        <w:rPr>
          <w:vanish/>
          <w:lang w:val="fr-CA"/>
        </w:rPr>
        <w:t>Rapport sommaire pour le consortium des planchers</w:t>
      </w:r>
      <w:r w:rsidR="00263A17" w:rsidRPr="00205639">
        <w:rPr>
          <w:vanish/>
          <w:lang w:val="fr-CA"/>
        </w:rPr>
        <w:t xml:space="preserve"> </w:t>
      </w:r>
      <w:r w:rsidR="00E417FF" w:rsidRPr="00205639">
        <w:rPr>
          <w:vanish/>
          <w:lang w:val="fr-CA"/>
        </w:rPr>
        <w:t xml:space="preserve">: </w:t>
      </w:r>
      <w:r w:rsidR="00ED2E7E" w:rsidRPr="00205639">
        <w:rPr>
          <w:vanish/>
          <w:lang w:val="fr-CA"/>
        </w:rPr>
        <w:t xml:space="preserve">Résultats sur les </w:t>
      </w:r>
      <w:r w:rsidR="00A74A18" w:rsidRPr="00205639">
        <w:rPr>
          <w:vanish/>
          <w:lang w:val="fr-CA"/>
        </w:rPr>
        <w:t>indices</w:t>
      </w:r>
      <w:r w:rsidR="00AE0E40" w:rsidRPr="00205639">
        <w:rPr>
          <w:vanish/>
          <w:lang w:val="fr-CA"/>
        </w:rPr>
        <w:t xml:space="preserve"> de transmission du son et </w:t>
      </w:r>
      <w:r w:rsidR="00E417FF" w:rsidRPr="00205639">
        <w:rPr>
          <w:vanish/>
          <w:lang w:val="fr-CA"/>
        </w:rPr>
        <w:t xml:space="preserve"> </w:t>
      </w:r>
      <w:r w:rsidR="00ED2E7E" w:rsidRPr="00205639">
        <w:rPr>
          <w:vanish/>
          <w:lang w:val="fr-CA"/>
        </w:rPr>
        <w:t xml:space="preserve">les </w:t>
      </w:r>
      <w:r w:rsidR="00A74A18" w:rsidRPr="00205639">
        <w:rPr>
          <w:vanish/>
          <w:lang w:val="fr-CA"/>
        </w:rPr>
        <w:t>indices</w:t>
      </w:r>
      <w:r w:rsidR="00ED2E7E" w:rsidRPr="00205639">
        <w:rPr>
          <w:vanish/>
          <w:lang w:val="fr-CA"/>
        </w:rPr>
        <w:t xml:space="preserve"> </w:t>
      </w:r>
      <w:r w:rsidR="00A74A18" w:rsidRPr="00205639">
        <w:rPr>
          <w:vanish/>
          <w:lang w:val="fr-CA"/>
        </w:rPr>
        <w:t>d’isolement des bruits d’impact</w:t>
      </w:r>
      <w:r w:rsidR="00E417FF" w:rsidRPr="00205639">
        <w:rPr>
          <w:vanish/>
          <w:lang w:val="fr-CA"/>
        </w:rPr>
        <w:t xml:space="preserve">, </w:t>
      </w:r>
      <w:r w:rsidR="002C5FB0" w:rsidRPr="00205639">
        <w:rPr>
          <w:vanish/>
          <w:lang w:val="fr-CA"/>
        </w:rPr>
        <w:t>R</w:t>
      </w:r>
      <w:r w:rsidR="00263A17" w:rsidRPr="00205639">
        <w:rPr>
          <w:vanish/>
          <w:lang w:val="fr-CA"/>
        </w:rPr>
        <w:t>apport interne</w:t>
      </w:r>
      <w:r w:rsidR="00E417FF" w:rsidRPr="00205639">
        <w:rPr>
          <w:vanish/>
          <w:lang w:val="fr-CA"/>
        </w:rPr>
        <w:t xml:space="preserve"> </w:t>
      </w:r>
      <w:r w:rsidR="00263A17" w:rsidRPr="00205639">
        <w:rPr>
          <w:vanish/>
          <w:lang w:val="fr-CA"/>
        </w:rPr>
        <w:t>n</w:t>
      </w:r>
      <w:r w:rsidR="00263A17" w:rsidRPr="00205639">
        <w:rPr>
          <w:vanish/>
          <w:vertAlign w:val="superscript"/>
          <w:lang w:val="fr-CA"/>
        </w:rPr>
        <w:t>o</w:t>
      </w:r>
      <w:r w:rsidR="00263A17" w:rsidRPr="00205639">
        <w:rPr>
          <w:vanish/>
          <w:lang w:val="fr-CA"/>
        </w:rPr>
        <w:t xml:space="preserve"> </w:t>
      </w:r>
      <w:r w:rsidR="00E417FF" w:rsidRPr="00205639">
        <w:rPr>
          <w:vanish/>
          <w:lang w:val="fr-CA"/>
        </w:rPr>
        <w:t>IRC-IR-766</w:t>
      </w:r>
    </w:p>
    <w:p w14:paraId="203C0CC9" w14:textId="77777777" w:rsidR="009E28D1" w:rsidRPr="00205639" w:rsidRDefault="00D73276" w:rsidP="009E28D1">
      <w:pPr>
        <w:pStyle w:val="SpecNote"/>
        <w:rPr>
          <w:vanish/>
          <w:lang w:val="fr-CA"/>
        </w:rPr>
      </w:pPr>
      <w:r w:rsidRPr="00205639">
        <w:rPr>
          <w:vanish/>
          <w:lang w:val="fr-CA"/>
        </w:rPr>
        <w:t>Les autres essais en laboratoires sont les suivants :</w:t>
      </w:r>
      <w:r w:rsidR="009E28D1" w:rsidRPr="00205639">
        <w:rPr>
          <w:vanish/>
          <w:lang w:val="fr-CA"/>
        </w:rPr>
        <w:t xml:space="preserve"> </w:t>
      </w:r>
    </w:p>
    <w:p w14:paraId="3AC33577" w14:textId="77777777" w:rsidR="009E28D1" w:rsidRPr="002F20BC" w:rsidRDefault="009E28D1" w:rsidP="00F06FCE">
      <w:pPr>
        <w:pStyle w:val="SpecNote"/>
        <w:numPr>
          <w:ilvl w:val="0"/>
          <w:numId w:val="11"/>
        </w:numPr>
        <w:rPr>
          <w:vanish/>
        </w:rPr>
      </w:pPr>
      <w:r w:rsidRPr="002F20BC">
        <w:rPr>
          <w:vanish/>
        </w:rPr>
        <w:t>Owens Corning Acoustic Laboratory (W &amp; OC), Granville, Ohio &amp; Acculab Consultants in Acoustics, Columbus, Ohio</w:t>
      </w:r>
    </w:p>
    <w:p w14:paraId="6DE6E3C7" w14:textId="77777777" w:rsidR="009E28D1" w:rsidRPr="00205639" w:rsidRDefault="009E28D1" w:rsidP="00F06FCE">
      <w:pPr>
        <w:pStyle w:val="SpecNote"/>
        <w:numPr>
          <w:ilvl w:val="0"/>
          <w:numId w:val="11"/>
        </w:numPr>
        <w:rPr>
          <w:vanish/>
          <w:lang w:val="fr-CA"/>
        </w:rPr>
      </w:pPr>
      <w:r w:rsidRPr="00205639">
        <w:rPr>
          <w:vanish/>
          <w:lang w:val="fr-CA"/>
        </w:rPr>
        <w:t>Riverbank Acoustic Laboratory (RAL)</w:t>
      </w:r>
    </w:p>
    <w:p w14:paraId="4DBD496B" w14:textId="77777777" w:rsidR="00B6155F" w:rsidRPr="00205639" w:rsidRDefault="00B6155F" w:rsidP="00B6155F">
      <w:pPr>
        <w:pStyle w:val="Heading4"/>
      </w:pPr>
      <w:r w:rsidRPr="00205639">
        <w:t>Soumettre les rapports d'essais d'un organisme indépendant indiquant la conformité aux performances spécifiées.</w:t>
      </w:r>
    </w:p>
    <w:p w14:paraId="71B67F16" w14:textId="77777777" w:rsidR="00B6155F" w:rsidRPr="00205639" w:rsidRDefault="00B6155F" w:rsidP="00B6155F">
      <w:pPr>
        <w:pStyle w:val="Heading4"/>
      </w:pPr>
      <w:bookmarkStart w:id="21" w:name="lt_pId045"/>
      <w:r w:rsidRPr="00205639">
        <w:t>Soumettre les certificats écologiques des organismes indépendants et le rapport d'évaluation de la contribution du produit à l'obtention de crédits LEED</w:t>
      </w:r>
      <w:r w:rsidRPr="00205639">
        <w:rPr>
          <w:vertAlign w:val="superscript"/>
        </w:rPr>
        <w:t>®</w:t>
      </w:r>
      <w:r w:rsidRPr="00205639">
        <w:t xml:space="preserve"> au Canada.</w:t>
      </w:r>
      <w:bookmarkEnd w:id="21"/>
    </w:p>
    <w:p w14:paraId="01365A72" w14:textId="6A47E2DE" w:rsidR="00656F30" w:rsidRPr="00205639" w:rsidRDefault="00656F30" w:rsidP="00F06FCE">
      <w:pPr>
        <w:pStyle w:val="SpecNote"/>
        <w:rPr>
          <w:vanish/>
          <w:lang w:val="fr-CA"/>
        </w:rPr>
      </w:pPr>
      <w:r w:rsidRPr="00205639">
        <w:rPr>
          <w:vanish/>
          <w:lang w:val="fr-CA"/>
        </w:rPr>
        <w:t>Visi</w:t>
      </w:r>
      <w:r w:rsidR="00FA2AF6" w:rsidRPr="00205639">
        <w:rPr>
          <w:vanish/>
          <w:lang w:val="fr-CA"/>
        </w:rPr>
        <w:t xml:space="preserve">tez le site </w:t>
      </w:r>
      <w:hyperlink r:id="rId7" w:history="1">
        <w:r w:rsidRPr="00205639">
          <w:rPr>
            <w:rStyle w:val="Hyperlink"/>
            <w:vanish/>
            <w:lang w:val="fr-CA"/>
          </w:rPr>
          <w:t>www.owenscorning.c</w:t>
        </w:r>
      </w:hyperlink>
      <w:r w:rsidR="001633D5">
        <w:rPr>
          <w:rStyle w:val="Hyperlink"/>
          <w:vanish/>
          <w:lang w:val="fr-CA"/>
        </w:rPr>
        <w:t>om/fr-ca</w:t>
      </w:r>
      <w:r w:rsidRPr="00205639">
        <w:rPr>
          <w:vanish/>
          <w:lang w:val="fr-CA"/>
        </w:rPr>
        <w:t xml:space="preserve"> </w:t>
      </w:r>
      <w:r w:rsidR="0094125B" w:rsidRPr="00205639">
        <w:rPr>
          <w:vanish/>
          <w:lang w:val="fr-CA"/>
        </w:rPr>
        <w:t xml:space="preserve">pour obtenir une copie à jour de la </w:t>
      </w:r>
      <w:r w:rsidR="00111E06" w:rsidRPr="00205639">
        <w:rPr>
          <w:vanish/>
          <w:lang w:val="fr-CA"/>
        </w:rPr>
        <w:t>fiche de données de sécurité (FDS/</w:t>
      </w:r>
      <w:r w:rsidR="00BB731F" w:rsidRPr="00205639">
        <w:rPr>
          <w:vanish/>
          <w:lang w:val="fr-CA"/>
        </w:rPr>
        <w:t>FTSS) pour les isolants.</w:t>
      </w:r>
    </w:p>
    <w:p w14:paraId="1D3866D0" w14:textId="77777777" w:rsidR="006372F0" w:rsidRPr="00205639" w:rsidRDefault="00C965F8" w:rsidP="005A02A4">
      <w:pPr>
        <w:pStyle w:val="Heading4"/>
        <w:numPr>
          <w:ilvl w:val="0"/>
          <w:numId w:val="0"/>
        </w:numPr>
        <w:ind w:left="2268" w:hanging="850"/>
      </w:pPr>
      <w:r>
        <w:t>.3</w:t>
      </w:r>
      <w:r>
        <w:tab/>
      </w:r>
      <w:r w:rsidR="006372F0" w:rsidRPr="00205639">
        <w:t>Soumettre les fiches signalétiques de sécurité des produits SIMDUT conformément à la Section [01 35 63 – Exigences pour la certification de durabilité du projet]. Les fiches signalétiques doivent indiquer la teneur en COV.</w:t>
      </w:r>
    </w:p>
    <w:p w14:paraId="17CCF12A" w14:textId="77777777" w:rsidR="006372F0" w:rsidRPr="00205639" w:rsidRDefault="00C965F8" w:rsidP="005A02A4">
      <w:pPr>
        <w:pStyle w:val="Heading4"/>
        <w:numPr>
          <w:ilvl w:val="0"/>
          <w:numId w:val="0"/>
        </w:numPr>
        <w:ind w:left="2268" w:hanging="850"/>
      </w:pPr>
      <w:r>
        <w:lastRenderedPageBreak/>
        <w:t>.4</w:t>
      </w:r>
      <w:r>
        <w:tab/>
      </w:r>
      <w:r w:rsidR="006372F0" w:rsidRPr="00205639">
        <w:t>Soumettre une déclaration environnementale de produit (DEP) certifiée UL de Type 3 spécifique au produit.</w:t>
      </w:r>
    </w:p>
    <w:p w14:paraId="2C4C8EB2" w14:textId="3041FB2F" w:rsidR="006372F0" w:rsidRPr="00205639" w:rsidRDefault="00C965F8" w:rsidP="005A02A4">
      <w:pPr>
        <w:pStyle w:val="Heading4"/>
        <w:numPr>
          <w:ilvl w:val="0"/>
          <w:numId w:val="0"/>
        </w:numPr>
        <w:ind w:left="2268" w:hanging="828"/>
      </w:pPr>
      <w:r>
        <w:t>.5</w:t>
      </w:r>
      <w:r>
        <w:tab/>
      </w:r>
      <w:r w:rsidR="006372F0" w:rsidRPr="00205639">
        <w:t xml:space="preserve">Échantillons : Soumettre des échantillons conformément à la Section [01 33 00 – Procédures de </w:t>
      </w:r>
      <w:r w:rsidR="009474B4">
        <w:t>demande</w:t>
      </w:r>
      <w:r w:rsidR="006372F0" w:rsidRPr="00205639">
        <w:t>].</w:t>
      </w:r>
    </w:p>
    <w:p w14:paraId="100B07DD" w14:textId="77777777" w:rsidR="00345F42" w:rsidRPr="00205639" w:rsidRDefault="00345F42" w:rsidP="00345F42">
      <w:pPr>
        <w:pStyle w:val="Heading2"/>
      </w:pPr>
      <w:bookmarkStart w:id="22" w:name="lt_pId051"/>
      <w:bookmarkStart w:id="23" w:name="_Hlk157694669"/>
      <w:r w:rsidRPr="00205639">
        <w:t>ASSURANCE DE LA QUALITÉ</w:t>
      </w:r>
      <w:bookmarkEnd w:id="22"/>
    </w:p>
    <w:p w14:paraId="1239662B" w14:textId="77777777" w:rsidR="00345F42" w:rsidRPr="00205639" w:rsidRDefault="00345F42" w:rsidP="00345F42">
      <w:pPr>
        <w:pStyle w:val="Heading3"/>
      </w:pPr>
      <w:bookmarkStart w:id="24" w:name="lt_pId052"/>
      <w:r w:rsidRPr="00205639">
        <w:t>Identification : Chaque sac d'isolant doit afficher clairement les renseignements énumérés dans la fiche technique du fabricant.</w:t>
      </w:r>
      <w:bookmarkEnd w:id="24"/>
    </w:p>
    <w:p w14:paraId="3F113648" w14:textId="77777777" w:rsidR="00345F42" w:rsidRPr="00205639" w:rsidRDefault="00345F42" w:rsidP="00345F42">
      <w:pPr>
        <w:pStyle w:val="Heading3"/>
        <w:rPr>
          <w:szCs w:val="22"/>
        </w:rPr>
      </w:pPr>
      <w:r w:rsidRPr="00205639">
        <w:rPr>
          <w:szCs w:val="22"/>
        </w:rPr>
        <w:t>Spécifier les produits énumérés ci-dessous :</w:t>
      </w:r>
    </w:p>
    <w:p w14:paraId="125C4243" w14:textId="77777777" w:rsidR="00345F42" w:rsidRPr="00205639" w:rsidRDefault="00345F42" w:rsidP="00345F42">
      <w:pPr>
        <w:pStyle w:val="Heading4"/>
        <w:rPr>
          <w:szCs w:val="22"/>
        </w:rPr>
      </w:pPr>
      <w:bookmarkStart w:id="25" w:name="lt_pId054"/>
      <w:r w:rsidRPr="00205639">
        <w:rPr>
          <w:szCs w:val="22"/>
        </w:rPr>
        <w:t xml:space="preserve">Laboratoires des assureurs du Canada (ULC) : </w:t>
      </w:r>
      <w:bookmarkEnd w:id="25"/>
      <w:r w:rsidRPr="00205639">
        <w:rPr>
          <w:szCs w:val="22"/>
        </w:rPr>
        <w:t>Liste des équipements et des matériaux, matériaux de construction</w:t>
      </w:r>
    </w:p>
    <w:p w14:paraId="7866B4E4" w14:textId="77777777" w:rsidR="00345F42" w:rsidRPr="00205639" w:rsidRDefault="00345F42" w:rsidP="00345F42">
      <w:pPr>
        <w:pStyle w:val="Heading4"/>
        <w:rPr>
          <w:szCs w:val="22"/>
        </w:rPr>
      </w:pPr>
      <w:bookmarkStart w:id="26" w:name="lt_pId055"/>
      <w:r w:rsidRPr="00205639">
        <w:rPr>
          <w:szCs w:val="22"/>
        </w:rPr>
        <w:t>Laboratoires des assureurs du Canada (ULC) : Liste des équipements et des matériaux, résistance au feu</w:t>
      </w:r>
      <w:bookmarkEnd w:id="26"/>
    </w:p>
    <w:p w14:paraId="173683A5" w14:textId="77777777" w:rsidR="00345F42" w:rsidRPr="00205639" w:rsidRDefault="00345F42" w:rsidP="00345F42">
      <w:pPr>
        <w:pStyle w:val="Heading4"/>
      </w:pPr>
      <w:bookmarkStart w:id="27" w:name="lt_pId056"/>
      <w:proofErr w:type="spellStart"/>
      <w:r w:rsidRPr="00205639">
        <w:t>Underwriters</w:t>
      </w:r>
      <w:proofErr w:type="spellEnd"/>
      <w:r w:rsidRPr="00205639">
        <w:t xml:space="preserve"> </w:t>
      </w:r>
      <w:proofErr w:type="spellStart"/>
      <w:r w:rsidRPr="00205639">
        <w:t>Laboratories</w:t>
      </w:r>
      <w:proofErr w:type="spellEnd"/>
      <w:r w:rsidRPr="00205639">
        <w:t xml:space="preserve"> Inc. (ULI) : Résistance au feu, volume 1</w:t>
      </w:r>
      <w:bookmarkEnd w:id="27"/>
      <w:r w:rsidRPr="00205639">
        <w:t xml:space="preserve"> </w:t>
      </w:r>
    </w:p>
    <w:p w14:paraId="21650B50" w14:textId="77777777" w:rsidR="003807AC" w:rsidRPr="00205639" w:rsidRDefault="00BB4DBA" w:rsidP="00CC7F2D">
      <w:pPr>
        <w:pStyle w:val="SpecNote"/>
        <w:rPr>
          <w:vanish/>
          <w:lang w:val="fr-CA"/>
        </w:rPr>
      </w:pPr>
      <w:r w:rsidRPr="00205639">
        <w:rPr>
          <w:vanish/>
          <w:lang w:val="fr-CA"/>
        </w:rPr>
        <w:t>NOTE</w:t>
      </w:r>
      <w:r w:rsidR="00FA2AF6" w:rsidRPr="00205639">
        <w:rPr>
          <w:vanish/>
          <w:lang w:val="fr-CA"/>
        </w:rPr>
        <w:t xml:space="preserve">S RELATIVES AU DEVIS </w:t>
      </w:r>
      <w:r w:rsidRPr="00205639">
        <w:rPr>
          <w:vanish/>
          <w:lang w:val="fr-CA"/>
        </w:rPr>
        <w:t xml:space="preserve">: </w:t>
      </w:r>
      <w:r w:rsidR="007B41B0" w:rsidRPr="00205639">
        <w:rPr>
          <w:vanish/>
          <w:lang w:val="fr-CA"/>
        </w:rPr>
        <w:t xml:space="preserve">L’isolant Quiétude de </w:t>
      </w:r>
      <w:r w:rsidR="003807AC" w:rsidRPr="00205639">
        <w:rPr>
          <w:vanish/>
          <w:lang w:val="fr-CA"/>
        </w:rPr>
        <w:t xml:space="preserve">Owens Corning </w:t>
      </w:r>
      <w:r w:rsidR="007B41B0" w:rsidRPr="00205639">
        <w:rPr>
          <w:vanish/>
          <w:lang w:val="fr-CA"/>
        </w:rPr>
        <w:t xml:space="preserve">porte le numéro 05650-L, Type 1 </w:t>
      </w:r>
      <w:r w:rsidR="00CC528B" w:rsidRPr="00205639">
        <w:rPr>
          <w:vanish/>
          <w:lang w:val="fr-CA"/>
        </w:rPr>
        <w:t>sur la liste du CCMC.</w:t>
      </w:r>
    </w:p>
    <w:p w14:paraId="3C6FC2A5" w14:textId="76F7E1F2" w:rsidR="006F047F" w:rsidRPr="00205639" w:rsidRDefault="00C965F8" w:rsidP="005A02A4">
      <w:pPr>
        <w:pStyle w:val="Heading3"/>
        <w:numPr>
          <w:ilvl w:val="0"/>
          <w:numId w:val="0"/>
        </w:numPr>
        <w:ind w:left="1418" w:hanging="698"/>
      </w:pPr>
      <w:bookmarkStart w:id="28" w:name="lt_pId057"/>
      <w:bookmarkStart w:id="29" w:name="_Hlk167893110"/>
      <w:bookmarkEnd w:id="23"/>
      <w:r>
        <w:t>.3</w:t>
      </w:r>
      <w:r>
        <w:tab/>
        <w:t>Centre canadien des matériaux de construction (CCMC)</w:t>
      </w:r>
      <w:r w:rsidR="006F047F" w:rsidRPr="00205639">
        <w:t>. Certificats écologiques d'organismes indépendants :</w:t>
      </w:r>
      <w:bookmarkEnd w:id="28"/>
    </w:p>
    <w:p w14:paraId="268B11D4" w14:textId="77777777" w:rsidR="006138EF" w:rsidRPr="00634052" w:rsidRDefault="00C965F8" w:rsidP="005A02A4">
      <w:pPr>
        <w:pStyle w:val="Heading4"/>
        <w:numPr>
          <w:ilvl w:val="0"/>
          <w:numId w:val="0"/>
        </w:numPr>
        <w:ind w:left="2127" w:hanging="851"/>
      </w:pPr>
      <w:r>
        <w:t>.1</w:t>
      </w:r>
      <w:r>
        <w:tab/>
      </w:r>
      <w:r w:rsidR="006138EF" w:rsidRPr="00205639">
        <w:t xml:space="preserve">Déclaration environnementale de produit (DEP) : Documentation vérifiée par un tiers avec la règle relative à la catégorie de produits (RCP) et les informations relatives à l'évaluation du cycle </w:t>
      </w:r>
      <w:r w:rsidR="006138EF" w:rsidRPr="00634052">
        <w:t>de vie. Préparée conformément aux normes ISO 14044 et ISO 14071, elle couvre au moins la totalité du cycle de vie.</w:t>
      </w:r>
    </w:p>
    <w:p w14:paraId="4037BC58" w14:textId="1BBC2205" w:rsidR="003B2ED4" w:rsidRPr="00634052" w:rsidRDefault="00B0572B" w:rsidP="003B2ED4">
      <w:pPr>
        <w:pStyle w:val="Heading5"/>
        <w:rPr>
          <w:lang w:val="fr-CA"/>
        </w:rPr>
      </w:pPr>
      <w:r w:rsidRPr="00634052">
        <w:rPr>
          <w:lang w:val="fr-CA"/>
        </w:rPr>
        <w:t>DEP</w:t>
      </w:r>
      <w:r w:rsidR="00F87631" w:rsidRPr="00634052">
        <w:rPr>
          <w:lang w:val="fr-CA"/>
        </w:rPr>
        <w:t xml:space="preserve"> de </w:t>
      </w:r>
      <w:r w:rsidRPr="00634052">
        <w:rPr>
          <w:lang w:val="fr-CA"/>
        </w:rPr>
        <w:t>T</w:t>
      </w:r>
      <w:r w:rsidR="00F87631" w:rsidRPr="00634052">
        <w:rPr>
          <w:lang w:val="fr-CA"/>
        </w:rPr>
        <w:t xml:space="preserve">ype III spécifique au produit -- Produits avec certification par </w:t>
      </w:r>
      <w:r w:rsidR="000760C5" w:rsidRPr="00634052">
        <w:rPr>
          <w:lang w:val="fr-CA"/>
        </w:rPr>
        <w:t>un tiers</w:t>
      </w:r>
      <w:r w:rsidR="00F87631" w:rsidRPr="00634052">
        <w:rPr>
          <w:lang w:val="fr-CA"/>
        </w:rPr>
        <w:t xml:space="preserve"> (</w:t>
      </w:r>
      <w:r w:rsidR="000760C5" w:rsidRPr="00634052">
        <w:rPr>
          <w:lang w:val="fr-CA"/>
        </w:rPr>
        <w:t>T</w:t>
      </w:r>
      <w:r w:rsidR="00F87631" w:rsidRPr="00634052">
        <w:rPr>
          <w:lang w:val="fr-CA"/>
        </w:rPr>
        <w:t>ype III), y compris une vérification externe dans laquelle le fabricant est exp</w:t>
      </w:r>
      <w:r w:rsidR="007C4888" w:rsidRPr="00634052">
        <w:rPr>
          <w:lang w:val="fr-CA"/>
        </w:rPr>
        <w:t>ressément</w:t>
      </w:r>
      <w:r w:rsidR="00F87631" w:rsidRPr="00634052">
        <w:rPr>
          <w:lang w:val="fr-CA"/>
        </w:rPr>
        <w:t xml:space="preserve"> reconnu comme participant par </w:t>
      </w:r>
      <w:r w:rsidR="007C4888" w:rsidRPr="00634052">
        <w:rPr>
          <w:lang w:val="fr-CA"/>
        </w:rPr>
        <w:t>le responsable</w:t>
      </w:r>
      <w:r w:rsidR="00F87631" w:rsidRPr="00634052">
        <w:rPr>
          <w:lang w:val="fr-CA"/>
        </w:rPr>
        <w:t xml:space="preserve"> du programme, identifiant les catégories d'impact suivantes (au minimum) :</w:t>
      </w:r>
    </w:p>
    <w:p w14:paraId="35415D00" w14:textId="5399613B" w:rsidR="000017F4" w:rsidRPr="00205639" w:rsidRDefault="000017F4" w:rsidP="000017F4">
      <w:pPr>
        <w:pStyle w:val="Heading6"/>
      </w:pPr>
      <w:r w:rsidRPr="00205639">
        <w:t xml:space="preserve">Potentiel de réchauffement de la planète (GWP) : Soumettre les informations relatives au </w:t>
      </w:r>
      <w:r w:rsidR="001B24B4">
        <w:t>p</w:t>
      </w:r>
      <w:r w:rsidR="001B24B4" w:rsidRPr="00205639">
        <w:t>otentiel de réchauffement de la planète</w:t>
      </w:r>
      <w:r w:rsidRPr="00205639">
        <w:t xml:space="preserve"> sous la forme de kgCO</w:t>
      </w:r>
      <w:r w:rsidRPr="00205639">
        <w:rPr>
          <w:vertAlign w:val="subscript"/>
        </w:rPr>
        <w:t>2</w:t>
      </w:r>
      <w:r w:rsidRPr="00205639">
        <w:t>e.</w:t>
      </w:r>
    </w:p>
    <w:p w14:paraId="2799AB75" w14:textId="77777777" w:rsidR="000017F4" w:rsidRPr="00205639" w:rsidRDefault="000017F4" w:rsidP="000017F4">
      <w:pPr>
        <w:pStyle w:val="Heading6"/>
      </w:pPr>
      <w:r w:rsidRPr="00205639">
        <w:t>Potentiel d'appauvrissement de la couche d'ozone (ODP) : Soumettre les informations sur le potentiel d'appauvrissement de la couche d'ozone sous la forme de kgCFC-11e.</w:t>
      </w:r>
    </w:p>
    <w:p w14:paraId="4D5374E8" w14:textId="6876E15A" w:rsidR="000017F4" w:rsidRPr="00205639" w:rsidRDefault="000017F4" w:rsidP="000017F4">
      <w:pPr>
        <w:pStyle w:val="Heading6"/>
      </w:pPr>
      <w:r w:rsidRPr="00205639">
        <w:t xml:space="preserve">Potentiel d'acidification (AP) : Soumettre les informations relatives au </w:t>
      </w:r>
      <w:r w:rsidR="00EC6E70">
        <w:t>potentiel d'acidification</w:t>
      </w:r>
      <w:r w:rsidR="00EC6E70" w:rsidRPr="00205639">
        <w:t xml:space="preserve"> </w:t>
      </w:r>
      <w:r w:rsidRPr="00205639">
        <w:t>sous la forme de kgSO</w:t>
      </w:r>
      <w:r w:rsidRPr="00205639">
        <w:rPr>
          <w:vertAlign w:val="subscript"/>
        </w:rPr>
        <w:t>2</w:t>
      </w:r>
      <w:r w:rsidRPr="00205639">
        <w:t>e.</w:t>
      </w:r>
    </w:p>
    <w:p w14:paraId="15B8B41D" w14:textId="77777777" w:rsidR="000017F4" w:rsidRPr="00205639" w:rsidRDefault="000017F4" w:rsidP="000017F4">
      <w:pPr>
        <w:pStyle w:val="Heading6"/>
      </w:pPr>
      <w:r w:rsidRPr="00205639">
        <w:t xml:space="preserve">Potentiel d'eutrophisation (EP) : Soumettre les informations relatives au potentiel d'eutrophisation sous la forme de </w:t>
      </w:r>
      <w:proofErr w:type="spellStart"/>
      <w:r w:rsidRPr="00205639">
        <w:t>kgN</w:t>
      </w:r>
      <w:proofErr w:type="spellEnd"/>
      <w:r w:rsidRPr="00205639">
        <w:t xml:space="preserve"> </w:t>
      </w:r>
      <w:proofErr w:type="spellStart"/>
      <w:r w:rsidRPr="00205639">
        <w:t>éq</w:t>
      </w:r>
      <w:proofErr w:type="spellEnd"/>
      <w:r w:rsidRPr="00205639">
        <w:t xml:space="preserve">. </w:t>
      </w:r>
      <w:proofErr w:type="gramStart"/>
      <w:r w:rsidRPr="00205639">
        <w:t>ou</w:t>
      </w:r>
      <w:proofErr w:type="gramEnd"/>
      <w:r w:rsidRPr="00205639">
        <w:t xml:space="preserve"> kg PO4e.</w:t>
      </w:r>
    </w:p>
    <w:p w14:paraId="69E2691E" w14:textId="281FA4C7" w:rsidR="000017F4" w:rsidRPr="00205639" w:rsidRDefault="000017F4" w:rsidP="000017F4">
      <w:pPr>
        <w:pStyle w:val="Heading6"/>
      </w:pPr>
      <w:r w:rsidRPr="00205639">
        <w:t xml:space="preserve">Potentiel de création d'ozone photochimique/de formation de smog (SFP) : Soumettre les informations sur le </w:t>
      </w:r>
      <w:r w:rsidR="00EC6E70">
        <w:t>potentiel de création d'ozone photochimique/de formation de smog</w:t>
      </w:r>
      <w:r w:rsidR="00EC6E70" w:rsidRPr="00205639">
        <w:t xml:space="preserve"> </w:t>
      </w:r>
      <w:r w:rsidRPr="00205639">
        <w:t xml:space="preserve">sous la forme de kg </w:t>
      </w:r>
      <w:proofErr w:type="spellStart"/>
      <w:r w:rsidRPr="00205639">
        <w:t>éq</w:t>
      </w:r>
      <w:proofErr w:type="spellEnd"/>
      <w:r w:rsidRPr="00205639">
        <w:t>. NO</w:t>
      </w:r>
      <w:r w:rsidRPr="00205639">
        <w:rPr>
          <w:vertAlign w:val="subscript"/>
        </w:rPr>
        <w:t xml:space="preserve">x </w:t>
      </w:r>
      <w:r w:rsidRPr="00205639">
        <w:t xml:space="preserve">ou de kg </w:t>
      </w:r>
      <w:proofErr w:type="spellStart"/>
      <w:r w:rsidRPr="00205639">
        <w:t>éq</w:t>
      </w:r>
      <w:proofErr w:type="spellEnd"/>
      <w:r w:rsidRPr="00205639">
        <w:t>. O</w:t>
      </w:r>
      <w:r w:rsidRPr="00205639">
        <w:rPr>
          <w:vertAlign w:val="subscript"/>
        </w:rPr>
        <w:t>3</w:t>
      </w:r>
      <w:r w:rsidRPr="00205639">
        <w:t>.</w:t>
      </w:r>
    </w:p>
    <w:p w14:paraId="2DE780A9" w14:textId="77777777" w:rsidR="0050187D" w:rsidRPr="00205639" w:rsidRDefault="0050187D" w:rsidP="0050187D">
      <w:pPr>
        <w:pStyle w:val="Heading6"/>
      </w:pPr>
      <w:r w:rsidRPr="00205639">
        <w:t>Potentiel d'épuisement des ressources abiotiques – Ressources fossiles (</w:t>
      </w:r>
      <w:proofErr w:type="spellStart"/>
      <w:r w:rsidRPr="00205639">
        <w:t>ADP</w:t>
      </w:r>
      <w:r w:rsidRPr="00205639">
        <w:rPr>
          <w:vertAlign w:val="subscript"/>
        </w:rPr>
        <w:t>f</w:t>
      </w:r>
      <w:proofErr w:type="spellEnd"/>
      <w:r w:rsidRPr="00205639">
        <w:t>) : Toutes les informations relatives au potentiel d'épuisement des ressources abiotiques sont présentées sous la forme de MJ.</w:t>
      </w:r>
    </w:p>
    <w:bookmarkEnd w:id="29"/>
    <w:p w14:paraId="253FA84A" w14:textId="415A3538" w:rsidR="006C3236" w:rsidRPr="00205639" w:rsidRDefault="00EC6E70" w:rsidP="005A02A4">
      <w:pPr>
        <w:pStyle w:val="Heading4"/>
        <w:numPr>
          <w:ilvl w:val="0"/>
          <w:numId w:val="0"/>
        </w:numPr>
        <w:ind w:left="2268" w:hanging="828"/>
      </w:pPr>
      <w:r>
        <w:lastRenderedPageBreak/>
        <w:t>.2</w:t>
      </w:r>
      <w:r>
        <w:tab/>
      </w:r>
      <w:r w:rsidR="006C3236" w:rsidRPr="00205639">
        <w:t xml:space="preserve">Soumettre le certificat </w:t>
      </w:r>
      <w:r w:rsidR="006C3236" w:rsidRPr="00205639">
        <w:rPr>
          <w:rFonts w:ascii="Calibri" w:hAnsi="Calibri" w:cs="Calibri"/>
        </w:rPr>
        <w:t>«</w:t>
      </w:r>
      <w:r w:rsidR="006C3236" w:rsidRPr="00205639">
        <w:t xml:space="preserve"> GREENGUARD OR </w:t>
      </w:r>
      <w:r w:rsidR="006C3236" w:rsidRPr="00205639">
        <w:rPr>
          <w:rFonts w:ascii="Calibri" w:hAnsi="Calibri" w:cs="Calibri"/>
        </w:rPr>
        <w:t>»</w:t>
      </w:r>
      <w:r w:rsidR="006C3236" w:rsidRPr="00205639">
        <w:t xml:space="preserve"> délivré par le Laboratoires des assureurs spécifiant que l'isolant insonorisant en matelas [et en panneaux] prescrit satisfait aux exigences d'émission minimale de COV contenu</w:t>
      </w:r>
      <w:r w:rsidR="003F3896">
        <w:t>s</w:t>
      </w:r>
      <w:r w:rsidR="006C3236" w:rsidRPr="00205639">
        <w:t xml:space="preserve"> dans le produit testé; site Web : </w:t>
      </w:r>
      <w:hyperlink r:id="rId8" w:history="1">
        <w:r w:rsidR="00AD487E" w:rsidRPr="00B66601">
          <w:rPr>
            <w:rStyle w:val="Hyperlink"/>
          </w:rPr>
          <w:t>https://www.owenscorning.com/en-ca/corporate/sustainability/product-sustainability/product-transparency-standards</w:t>
        </w:r>
      </w:hyperlink>
      <w:r w:rsidR="006C3236" w:rsidRPr="00205639">
        <w:t>.</w:t>
      </w:r>
    </w:p>
    <w:p w14:paraId="1627F102" w14:textId="66EF8DD1" w:rsidR="00F1136B" w:rsidRPr="00205639" w:rsidRDefault="00F1136B" w:rsidP="00F06FCE">
      <w:pPr>
        <w:pStyle w:val="SpecNoteEnv"/>
        <w:rPr>
          <w:vanish/>
          <w:lang w:val="fr-CA"/>
        </w:rPr>
      </w:pPr>
      <w:r w:rsidRPr="00205639">
        <w:rPr>
          <w:vanish/>
          <w:lang w:val="fr-CA"/>
        </w:rPr>
        <w:t>NOTE</w:t>
      </w:r>
      <w:r w:rsidR="00CC528B" w:rsidRPr="00205639">
        <w:rPr>
          <w:vanish/>
          <w:lang w:val="fr-CA"/>
        </w:rPr>
        <w:t xml:space="preserve">S RELATIVES AU DEVIS </w:t>
      </w:r>
      <w:r w:rsidRPr="00205639">
        <w:rPr>
          <w:vanish/>
          <w:lang w:val="fr-CA"/>
        </w:rPr>
        <w:t>: SCS (Scientific Certification Systems)</w:t>
      </w:r>
      <w:r w:rsidR="005C3948" w:rsidRPr="00205639">
        <w:rPr>
          <w:vanish/>
          <w:lang w:val="fr-CA"/>
        </w:rPr>
        <w:t xml:space="preserve"> est une agence de certification t</w:t>
      </w:r>
      <w:r w:rsidR="006B10DD" w:rsidRPr="00205639">
        <w:rPr>
          <w:vanish/>
          <w:lang w:val="fr-CA"/>
        </w:rPr>
        <w:t xml:space="preserve">ierce partie indépendante. À l’origine, son </w:t>
      </w:r>
      <w:r w:rsidR="00D47236" w:rsidRPr="00205639">
        <w:rPr>
          <w:vanish/>
          <w:lang w:val="fr-CA"/>
        </w:rPr>
        <w:t>rôle</w:t>
      </w:r>
      <w:r w:rsidR="006B10DD" w:rsidRPr="00205639">
        <w:rPr>
          <w:vanish/>
          <w:lang w:val="fr-CA"/>
        </w:rPr>
        <w:t xml:space="preserve"> était de tester les résidus de pesticides dans les produits frais. Le programme </w:t>
      </w:r>
      <w:r w:rsidRPr="00205639">
        <w:rPr>
          <w:vanish/>
          <w:lang w:val="fr-CA"/>
        </w:rPr>
        <w:t xml:space="preserve">Environmental Claims Certification </w:t>
      </w:r>
      <w:r w:rsidR="006B10DD" w:rsidRPr="00205639">
        <w:rPr>
          <w:vanish/>
          <w:lang w:val="fr-CA"/>
        </w:rPr>
        <w:t xml:space="preserve">a été initié par le </w:t>
      </w:r>
      <w:r w:rsidRPr="00205639">
        <w:rPr>
          <w:vanish/>
          <w:lang w:val="fr-CA"/>
        </w:rPr>
        <w:t>SCS</w:t>
      </w:r>
      <w:r w:rsidR="006B10DD" w:rsidRPr="00205639">
        <w:rPr>
          <w:vanish/>
          <w:lang w:val="fr-CA"/>
        </w:rPr>
        <w:t>.</w:t>
      </w:r>
      <w:r w:rsidRPr="00205639">
        <w:rPr>
          <w:vanish/>
          <w:lang w:val="fr-CA"/>
        </w:rPr>
        <w:t xml:space="preserve"> </w:t>
      </w:r>
      <w:r w:rsidR="006B10DD" w:rsidRPr="00205639">
        <w:rPr>
          <w:vanish/>
          <w:lang w:val="fr-CA"/>
        </w:rPr>
        <w:t xml:space="preserve">L’objectif de ce programme </w:t>
      </w:r>
      <w:r w:rsidR="00D47236" w:rsidRPr="00205639">
        <w:rPr>
          <w:vanish/>
          <w:lang w:val="fr-CA"/>
        </w:rPr>
        <w:t>est de mesurer la teneur en matières recyclées des produits fabriqués</w:t>
      </w:r>
      <w:r w:rsidRPr="00205639">
        <w:rPr>
          <w:vanish/>
          <w:lang w:val="fr-CA"/>
        </w:rPr>
        <w:t xml:space="preserve">. </w:t>
      </w:r>
      <w:r w:rsidR="00D47236" w:rsidRPr="00205639">
        <w:rPr>
          <w:vanish/>
          <w:lang w:val="fr-CA"/>
        </w:rPr>
        <w:t xml:space="preserve">Lorsqu’un produit soumis répond aux différentes </w:t>
      </w:r>
      <w:r w:rsidR="00622D75" w:rsidRPr="00205639">
        <w:rPr>
          <w:vanish/>
          <w:lang w:val="fr-CA"/>
        </w:rPr>
        <w:t>procédures</w:t>
      </w:r>
      <w:r w:rsidR="00D47236" w:rsidRPr="00205639">
        <w:rPr>
          <w:vanish/>
          <w:lang w:val="fr-CA"/>
        </w:rPr>
        <w:t xml:space="preserve"> impos</w:t>
      </w:r>
      <w:r w:rsidR="003F07A0">
        <w:rPr>
          <w:vanish/>
          <w:lang w:val="fr-CA"/>
        </w:rPr>
        <w:t>ée</w:t>
      </w:r>
      <w:r w:rsidR="00D47236" w:rsidRPr="00205639">
        <w:rPr>
          <w:vanish/>
          <w:lang w:val="fr-CA"/>
        </w:rPr>
        <w:t xml:space="preserve">s </w:t>
      </w:r>
      <w:r w:rsidR="00F51E62" w:rsidRPr="00205639">
        <w:rPr>
          <w:vanish/>
          <w:lang w:val="fr-CA"/>
        </w:rPr>
        <w:t>par le programme, le SCS délivre un « </w:t>
      </w:r>
      <w:r w:rsidRPr="00205639">
        <w:rPr>
          <w:vanish/>
          <w:lang w:val="fr-CA"/>
        </w:rPr>
        <w:t>Certificate of Achievement</w:t>
      </w:r>
      <w:r w:rsidR="00F51E62" w:rsidRPr="00205639">
        <w:rPr>
          <w:vanish/>
          <w:lang w:val="fr-CA"/>
        </w:rPr>
        <w:t xml:space="preserve"> » pour une durée limitée. Ce certificat permet aux concepteurs de choisir en toute confiance un </w:t>
      </w:r>
      <w:r w:rsidR="00E91B1B" w:rsidRPr="00205639">
        <w:rPr>
          <w:vanish/>
          <w:lang w:val="fr-CA"/>
        </w:rPr>
        <w:t>produit</w:t>
      </w:r>
      <w:r w:rsidR="00F51E62" w:rsidRPr="00205639">
        <w:rPr>
          <w:vanish/>
          <w:lang w:val="fr-CA"/>
        </w:rPr>
        <w:t xml:space="preserve"> fabriqué</w:t>
      </w:r>
      <w:r w:rsidR="00B64C72" w:rsidRPr="00205639">
        <w:rPr>
          <w:vanish/>
          <w:lang w:val="fr-CA"/>
        </w:rPr>
        <w:t xml:space="preserve"> </w:t>
      </w:r>
      <w:r w:rsidR="00E91B1B" w:rsidRPr="00205639">
        <w:rPr>
          <w:rFonts w:ascii="Arial" w:hAnsi="Arial" w:cs="Arial"/>
          <w:vanish/>
          <w:lang w:val="fr-CA"/>
        </w:rPr>
        <w:t>‒</w:t>
      </w:r>
      <w:r w:rsidR="00E91B1B" w:rsidRPr="00205639">
        <w:rPr>
          <w:vanish/>
          <w:lang w:val="fr-CA"/>
        </w:rPr>
        <w:t xml:space="preserve"> dans ce cas-ci, l’isolant inso</w:t>
      </w:r>
      <w:r w:rsidR="00165AC6" w:rsidRPr="00205639">
        <w:rPr>
          <w:vanish/>
          <w:lang w:val="fr-CA"/>
        </w:rPr>
        <w:t xml:space="preserve">norisant de </w:t>
      </w:r>
      <w:r w:rsidR="00E91B1B" w:rsidRPr="00205639">
        <w:rPr>
          <w:vanish/>
          <w:lang w:val="fr-CA"/>
        </w:rPr>
        <w:t>Owens Corning</w:t>
      </w:r>
      <w:r w:rsidR="00165AC6" w:rsidRPr="00205639">
        <w:rPr>
          <w:vanish/>
          <w:lang w:val="fr-CA"/>
        </w:rPr>
        <w:t xml:space="preserve"> </w:t>
      </w:r>
      <w:r w:rsidR="00165AC6" w:rsidRPr="00205639">
        <w:rPr>
          <w:rFonts w:ascii="Arial" w:hAnsi="Arial" w:cs="Arial"/>
          <w:vanish/>
          <w:lang w:val="fr-CA"/>
        </w:rPr>
        <w:t>‒</w:t>
      </w:r>
      <w:r w:rsidR="00165AC6" w:rsidRPr="00205639">
        <w:rPr>
          <w:vanish/>
          <w:lang w:val="fr-CA"/>
        </w:rPr>
        <w:t xml:space="preserve"> </w:t>
      </w:r>
      <w:r w:rsidR="00046FBE">
        <w:rPr>
          <w:vanish/>
          <w:lang w:val="fr-CA"/>
        </w:rPr>
        <w:t>afin d’</w:t>
      </w:r>
      <w:r w:rsidR="00165AC6" w:rsidRPr="00205639">
        <w:rPr>
          <w:vanish/>
          <w:lang w:val="fr-CA"/>
        </w:rPr>
        <w:t xml:space="preserve">ajouter </w:t>
      </w:r>
      <w:r w:rsidR="00046FBE">
        <w:rPr>
          <w:vanish/>
          <w:lang w:val="fr-CA"/>
        </w:rPr>
        <w:t>des</w:t>
      </w:r>
      <w:r w:rsidR="00046FBE" w:rsidRPr="00205639">
        <w:rPr>
          <w:vanish/>
          <w:lang w:val="fr-CA"/>
        </w:rPr>
        <w:t xml:space="preserve"> </w:t>
      </w:r>
      <w:r w:rsidR="00165AC6" w:rsidRPr="00205639">
        <w:rPr>
          <w:vanish/>
          <w:lang w:val="fr-CA"/>
        </w:rPr>
        <w:t xml:space="preserve">crédits accumulés </w:t>
      </w:r>
      <w:r w:rsidR="00046FBE">
        <w:rPr>
          <w:vanish/>
          <w:lang w:val="fr-CA"/>
        </w:rPr>
        <w:t xml:space="preserve">pour </w:t>
      </w:r>
      <w:r w:rsidR="00165AC6" w:rsidRPr="00205639">
        <w:rPr>
          <w:vanish/>
          <w:lang w:val="fr-CA"/>
        </w:rPr>
        <w:t xml:space="preserve">obtenir </w:t>
      </w:r>
      <w:r w:rsidR="004F5A64" w:rsidRPr="00205639">
        <w:rPr>
          <w:vanish/>
          <w:lang w:val="fr-CA"/>
        </w:rPr>
        <w:t>la certification LEED Canada souhaitée</w:t>
      </w:r>
      <w:r w:rsidRPr="00205639">
        <w:rPr>
          <w:vanish/>
          <w:lang w:val="fr-CA"/>
        </w:rPr>
        <w:t>.</w:t>
      </w:r>
    </w:p>
    <w:p w14:paraId="15559034" w14:textId="19F38614" w:rsidR="00245DF0" w:rsidRPr="00205639" w:rsidRDefault="00046FBE" w:rsidP="005A02A4">
      <w:pPr>
        <w:pStyle w:val="Heading4"/>
        <w:numPr>
          <w:ilvl w:val="0"/>
          <w:numId w:val="0"/>
        </w:numPr>
        <w:ind w:left="2127" w:hanging="709"/>
      </w:pPr>
      <w:r>
        <w:t>.3</w:t>
      </w:r>
      <w:r>
        <w:tab/>
      </w:r>
      <w:r w:rsidR="00245DF0" w:rsidRPr="00205639">
        <w:t xml:space="preserve">Soumettre le certificat émis par Scientific Certification Systems (SCS) spécifiant que l'isolant insonorisant en matelas [et en panneaux] prescrit respecte le contenu minimal déclaré en matières recyclées; site Web : </w:t>
      </w:r>
      <w:hyperlink r:id="rId9" w:history="1">
        <w:r w:rsidR="0042585D" w:rsidRPr="00B66601">
          <w:rPr>
            <w:rStyle w:val="Hyperlink"/>
          </w:rPr>
          <w:t>https://www.owenscorning.com/en-ca/corporate/sustainability/product-sustainability/product-transparency-standards</w:t>
        </w:r>
      </w:hyperlink>
      <w:r w:rsidR="00245DF0" w:rsidRPr="00205639">
        <w:t>.</w:t>
      </w:r>
    </w:p>
    <w:p w14:paraId="0E89D065" w14:textId="77777777" w:rsidR="00F1136B" w:rsidRPr="00205639" w:rsidRDefault="003752A6" w:rsidP="00944DF8">
      <w:pPr>
        <w:pStyle w:val="Heading4"/>
      </w:pPr>
      <w:r w:rsidRPr="00205639">
        <w:t>Les certificats doivent être accompagnés des détails suivants : le numéro du certificat, la durée de la certification et les restrictions émises par l'organisme de certification à l'endroit du[des] produit[s], le cas échéant.</w:t>
      </w:r>
    </w:p>
    <w:p w14:paraId="580C5A54" w14:textId="77777777" w:rsidR="00F1136B" w:rsidRPr="002F20BC" w:rsidRDefault="00F1136B" w:rsidP="00944DF8">
      <w:pPr>
        <w:pStyle w:val="SpecNoteEnv"/>
        <w:rPr>
          <w:vanish/>
        </w:rPr>
      </w:pPr>
      <w:bookmarkStart w:id="30" w:name="_Hlk167894220"/>
      <w:bookmarkStart w:id="31" w:name="_Hlk167893322"/>
      <w:r w:rsidRPr="00205639">
        <w:rPr>
          <w:vanish/>
          <w:lang w:val="fr-CA"/>
        </w:rPr>
        <w:t>NOTE</w:t>
      </w:r>
      <w:r w:rsidR="004F5A64" w:rsidRPr="00205639">
        <w:rPr>
          <w:vanish/>
          <w:lang w:val="fr-CA"/>
        </w:rPr>
        <w:t xml:space="preserve">S RELATIVES AU DEVIS </w:t>
      </w:r>
      <w:r w:rsidRPr="00205639">
        <w:rPr>
          <w:vanish/>
          <w:lang w:val="fr-CA"/>
        </w:rPr>
        <w:t xml:space="preserve">: </w:t>
      </w:r>
      <w:r w:rsidR="004F5A64" w:rsidRPr="00205639">
        <w:rPr>
          <w:vanish/>
          <w:lang w:val="fr-CA"/>
        </w:rPr>
        <w:t>D</w:t>
      </w:r>
      <w:r w:rsidR="00F07BA5" w:rsidRPr="00205639">
        <w:rPr>
          <w:vanish/>
          <w:lang w:val="fr-CA"/>
        </w:rPr>
        <w:t xml:space="preserve">epuis quelques années, le Conseil du bâtiment </w:t>
      </w:r>
      <w:r w:rsidR="00E64290" w:rsidRPr="00205639">
        <w:rPr>
          <w:vanish/>
          <w:lang w:val="fr-CA"/>
        </w:rPr>
        <w:t xml:space="preserve">durable du Canada (CBDCA) encourage l’application du système d’évaluation </w:t>
      </w:r>
      <w:r w:rsidR="007D3543" w:rsidRPr="00205639">
        <w:rPr>
          <w:vanish/>
          <w:lang w:val="fr-CA"/>
        </w:rPr>
        <w:t xml:space="preserve">des bâtiments durables LEED </w:t>
      </w:r>
      <w:r w:rsidRPr="00205639">
        <w:rPr>
          <w:vanish/>
          <w:lang w:val="fr-CA"/>
        </w:rPr>
        <w:t xml:space="preserve">(LEED Canada NC </w:t>
      </w:r>
      <w:r w:rsidR="00F76785" w:rsidRPr="00205639">
        <w:rPr>
          <w:vanish/>
          <w:lang w:val="fr-CA"/>
        </w:rPr>
        <w:t>et</w:t>
      </w:r>
      <w:r w:rsidRPr="00205639">
        <w:rPr>
          <w:vanish/>
          <w:lang w:val="fr-CA"/>
        </w:rPr>
        <w:t xml:space="preserve"> CS) </w:t>
      </w:r>
      <w:r w:rsidR="00F76785" w:rsidRPr="00205639">
        <w:rPr>
          <w:vanish/>
          <w:lang w:val="fr-CA"/>
        </w:rPr>
        <w:t>au</w:t>
      </w:r>
      <w:r w:rsidRPr="00205639">
        <w:rPr>
          <w:vanish/>
          <w:lang w:val="fr-CA"/>
        </w:rPr>
        <w:t xml:space="preserve"> Canada. </w:t>
      </w:r>
      <w:r w:rsidRPr="002F20BC">
        <w:rPr>
          <w:vanish/>
        </w:rPr>
        <w:t xml:space="preserve">LEED </w:t>
      </w:r>
      <w:r w:rsidR="00F76785" w:rsidRPr="002F20BC">
        <w:rPr>
          <w:vanish/>
        </w:rPr>
        <w:t>est l’acronyme de</w:t>
      </w:r>
      <w:r w:rsidRPr="002F20BC">
        <w:rPr>
          <w:vanish/>
        </w:rPr>
        <w:t xml:space="preserve"> Leadership in Energy and Environmental Design.</w:t>
      </w:r>
    </w:p>
    <w:p w14:paraId="6CF225B9" w14:textId="77777777" w:rsidR="00775B1F" w:rsidRPr="00205639" w:rsidRDefault="00775B1F" w:rsidP="00944DF8">
      <w:pPr>
        <w:pStyle w:val="SpecNoteEnv"/>
        <w:rPr>
          <w:vanish/>
          <w:lang w:val="fr-CA"/>
        </w:rPr>
      </w:pPr>
      <w:r w:rsidRPr="00205639">
        <w:rPr>
          <w:iCs/>
          <w:vanish/>
          <w:lang w:val="fr-CA"/>
        </w:rPr>
        <w:t>NOTE</w:t>
      </w:r>
      <w:r w:rsidR="004F5A64" w:rsidRPr="00205639">
        <w:rPr>
          <w:iCs/>
          <w:vanish/>
          <w:lang w:val="fr-CA"/>
        </w:rPr>
        <w:t xml:space="preserve">S RELATIVES AU DEVIS </w:t>
      </w:r>
      <w:r w:rsidRPr="00205639">
        <w:rPr>
          <w:iCs/>
          <w:vanish/>
          <w:lang w:val="fr-CA"/>
        </w:rPr>
        <w:t xml:space="preserve">: </w:t>
      </w:r>
      <w:r w:rsidR="00003612" w:rsidRPr="00205639">
        <w:rPr>
          <w:iCs/>
          <w:vanish/>
          <w:lang w:val="fr-CA"/>
        </w:rPr>
        <w:t>En tant que guide de conception</w:t>
      </w:r>
      <w:r w:rsidR="00F22F0A" w:rsidRPr="00205639">
        <w:rPr>
          <w:iCs/>
          <w:vanish/>
          <w:lang w:val="fr-CA"/>
        </w:rPr>
        <w:t xml:space="preserve"> et outil de certification par une tierce partie, </w:t>
      </w:r>
      <w:r w:rsidRPr="00205639">
        <w:rPr>
          <w:iCs/>
          <w:vanish/>
          <w:lang w:val="fr-CA"/>
        </w:rPr>
        <w:t xml:space="preserve">LEED </w:t>
      </w:r>
      <w:r w:rsidR="00F22F0A" w:rsidRPr="00205639">
        <w:rPr>
          <w:iCs/>
          <w:vanish/>
          <w:lang w:val="fr-CA"/>
        </w:rPr>
        <w:t>vise à améliorer le confort des occupants</w:t>
      </w:r>
      <w:r w:rsidRPr="00205639">
        <w:rPr>
          <w:iCs/>
          <w:vanish/>
          <w:lang w:val="fr-CA"/>
        </w:rPr>
        <w:t xml:space="preserve">, </w:t>
      </w:r>
      <w:r w:rsidR="00F22F0A" w:rsidRPr="00205639">
        <w:rPr>
          <w:iCs/>
          <w:vanish/>
          <w:lang w:val="fr-CA"/>
        </w:rPr>
        <w:t xml:space="preserve">la performance </w:t>
      </w:r>
      <w:r w:rsidRPr="00205639">
        <w:rPr>
          <w:iCs/>
          <w:vanish/>
          <w:lang w:val="fr-CA"/>
        </w:rPr>
        <w:t>environ</w:t>
      </w:r>
      <w:r w:rsidR="00F22F0A" w:rsidRPr="00205639">
        <w:rPr>
          <w:iCs/>
          <w:vanish/>
          <w:lang w:val="fr-CA"/>
        </w:rPr>
        <w:t>ne</w:t>
      </w:r>
      <w:r w:rsidRPr="00205639">
        <w:rPr>
          <w:iCs/>
          <w:vanish/>
          <w:lang w:val="fr-CA"/>
        </w:rPr>
        <w:t>mental</w:t>
      </w:r>
      <w:r w:rsidR="00F22F0A" w:rsidRPr="00205639">
        <w:rPr>
          <w:iCs/>
          <w:vanish/>
          <w:lang w:val="fr-CA"/>
        </w:rPr>
        <w:t xml:space="preserve">e et l’efficacité économique des bâtiments par </w:t>
      </w:r>
      <w:r w:rsidR="00B850A7" w:rsidRPr="00205639">
        <w:rPr>
          <w:iCs/>
          <w:vanish/>
          <w:lang w:val="fr-CA"/>
        </w:rPr>
        <w:t>l’utilisation de procédure, de normes et de technologies é</w:t>
      </w:r>
      <w:r w:rsidR="00F310CB" w:rsidRPr="00205639">
        <w:rPr>
          <w:iCs/>
          <w:vanish/>
          <w:lang w:val="fr-CA"/>
        </w:rPr>
        <w:t>prouvées et novatrices. Il fournit une définition généralement reconnue dans l’industrie</w:t>
      </w:r>
      <w:r w:rsidR="00883C44" w:rsidRPr="00205639">
        <w:rPr>
          <w:iCs/>
          <w:vanish/>
          <w:lang w:val="fr-CA"/>
        </w:rPr>
        <w:t xml:space="preserve"> de ce qui constitue un « bâtiment vert ». </w:t>
      </w:r>
      <w:r w:rsidR="00474E1C" w:rsidRPr="00205639">
        <w:rPr>
          <w:iCs/>
          <w:vanish/>
          <w:lang w:val="fr-CA"/>
        </w:rPr>
        <w:t>Le système d’évaluation des bâtiments écologiques LEED comprend un ensemble de critères</w:t>
      </w:r>
      <w:r w:rsidR="00622310" w:rsidRPr="00205639">
        <w:rPr>
          <w:iCs/>
          <w:vanish/>
          <w:lang w:val="fr-CA"/>
        </w:rPr>
        <w:t xml:space="preserve"> de performance explicites organisés en sept (7) catégories principales : </w:t>
      </w:r>
      <w:r w:rsidR="00E55CC1" w:rsidRPr="00205639">
        <w:rPr>
          <w:iCs/>
          <w:vanish/>
          <w:lang w:val="fr-CA"/>
        </w:rPr>
        <w:t>Sites durables, Efficacité de l’eau, Énergie et atmosphère, Matériaux et ressources, Qualité de l’</w:t>
      </w:r>
      <w:r w:rsidR="004401F9" w:rsidRPr="00205639">
        <w:rPr>
          <w:iCs/>
          <w:vanish/>
          <w:lang w:val="fr-CA"/>
        </w:rPr>
        <w:t xml:space="preserve">environnement intérieur, Innovation dans la conception, Priorité régionale. </w:t>
      </w:r>
      <w:r w:rsidR="00375140" w:rsidRPr="00205639">
        <w:rPr>
          <w:iCs/>
          <w:vanish/>
          <w:lang w:val="fr-CA"/>
        </w:rPr>
        <w:t xml:space="preserve">Pour chaque critère de performance, le système </w:t>
      </w:r>
      <w:r w:rsidR="00566E2A" w:rsidRPr="00205639">
        <w:rPr>
          <w:iCs/>
          <w:vanish/>
          <w:lang w:val="fr-CA"/>
        </w:rPr>
        <w:t xml:space="preserve">d’évaluation </w:t>
      </w:r>
      <w:r w:rsidRPr="00205639">
        <w:rPr>
          <w:iCs/>
          <w:vanish/>
          <w:lang w:val="fr-CA"/>
        </w:rPr>
        <w:t xml:space="preserve">LEED </w:t>
      </w:r>
      <w:r w:rsidR="00566E2A" w:rsidRPr="00205639">
        <w:rPr>
          <w:iCs/>
          <w:vanish/>
          <w:lang w:val="fr-CA"/>
        </w:rPr>
        <w:t xml:space="preserve">énonce l’objectif </w:t>
      </w:r>
      <w:r w:rsidR="004B432A" w:rsidRPr="00205639">
        <w:rPr>
          <w:iCs/>
          <w:vanish/>
          <w:lang w:val="fr-CA"/>
        </w:rPr>
        <w:t>fondamental</w:t>
      </w:r>
      <w:r w:rsidR="00566E2A" w:rsidRPr="00205639">
        <w:rPr>
          <w:iCs/>
          <w:vanish/>
          <w:lang w:val="fr-CA"/>
        </w:rPr>
        <w:t xml:space="preserve"> et la documentation nécessaire à soumettre pour satisfaire à chaque condition obligatoire et pour obtenir chaque « crédit » volontaire. </w:t>
      </w:r>
      <w:r w:rsidR="00EF4914" w:rsidRPr="00205639">
        <w:rPr>
          <w:iCs/>
          <w:vanish/>
          <w:lang w:val="fr-CA"/>
        </w:rPr>
        <w:t xml:space="preserve">Les projets obtiennent un ou plusieurs points pour leur certification en satisfaisant ou en dépassant les exigences techniques de chaque crédit. Toutes les conditions obligatoires doivent être remplies pour que le projet soit admissible à la certification. </w:t>
      </w:r>
      <w:r w:rsidR="005C6C45" w:rsidRPr="00205639">
        <w:rPr>
          <w:iCs/>
          <w:vanish/>
          <w:lang w:val="fr-CA"/>
        </w:rPr>
        <w:t xml:space="preserve">Les points sont ensuite accumulés pour obtenir un total final correspondant à l’un des niveaux de certification LEED </w:t>
      </w:r>
      <w:r w:rsidRPr="00205639">
        <w:rPr>
          <w:iCs/>
          <w:vanish/>
          <w:lang w:val="fr-CA"/>
        </w:rPr>
        <w:t>: CERTIF</w:t>
      </w:r>
      <w:r w:rsidR="005C6C45" w:rsidRPr="00205639">
        <w:rPr>
          <w:iCs/>
          <w:vanish/>
          <w:lang w:val="fr-CA"/>
        </w:rPr>
        <w:t>IÉ, ARGENT, OR ou PLATINE.</w:t>
      </w:r>
      <w:bookmarkEnd w:id="30"/>
    </w:p>
    <w:bookmarkEnd w:id="31"/>
    <w:p w14:paraId="209E28EA" w14:textId="77777777" w:rsidR="00D916AE" w:rsidRPr="00205639" w:rsidRDefault="00D916AE" w:rsidP="00F06FCE"/>
    <w:p w14:paraId="6E94527A" w14:textId="77777777" w:rsidR="00874683" w:rsidRPr="00205639" w:rsidRDefault="00874683" w:rsidP="00874683">
      <w:pPr>
        <w:rPr>
          <w:i/>
          <w:vanish/>
          <w:color w:val="1BD46B"/>
          <w:szCs w:val="24"/>
        </w:rPr>
      </w:pPr>
      <w:r w:rsidRPr="00205639">
        <w:rPr>
          <w:i/>
          <w:vanish/>
          <w:color w:val="1BD46B"/>
          <w:szCs w:val="24"/>
        </w:rPr>
        <w:t>.</w:t>
      </w:r>
    </w:p>
    <w:p w14:paraId="4B2CF85F" w14:textId="77777777" w:rsidR="00F1136B" w:rsidRPr="00205639" w:rsidRDefault="005D2080" w:rsidP="005A02A4">
      <w:pPr>
        <w:pStyle w:val="Heading3"/>
        <w:numPr>
          <w:ilvl w:val="0"/>
          <w:numId w:val="0"/>
        </w:numPr>
        <w:ind w:left="720"/>
      </w:pPr>
      <w:r>
        <w:t>.4</w:t>
      </w:r>
      <w:r>
        <w:tab/>
      </w:r>
      <w:r w:rsidR="00F1136B" w:rsidRPr="00205639">
        <w:t xml:space="preserve">Contribution </w:t>
      </w:r>
      <w:r w:rsidR="0072184B" w:rsidRPr="00205639">
        <w:t>de l'isolant insonorisant à la certification LEED</w:t>
      </w:r>
      <w:r w:rsidR="0072184B" w:rsidRPr="00205639">
        <w:rPr>
          <w:vertAlign w:val="superscript"/>
        </w:rPr>
        <w:t>®</w:t>
      </w:r>
      <w:r w:rsidR="0072184B" w:rsidRPr="00205639">
        <w:t xml:space="preserve"> du projet de construction :</w:t>
      </w:r>
    </w:p>
    <w:p w14:paraId="17413DA4" w14:textId="77777777" w:rsidR="000E36F1" w:rsidRPr="00205639" w:rsidRDefault="005D2080" w:rsidP="005A02A4">
      <w:pPr>
        <w:pStyle w:val="Heading4"/>
        <w:numPr>
          <w:ilvl w:val="0"/>
          <w:numId w:val="0"/>
        </w:numPr>
        <w:ind w:left="1440"/>
      </w:pPr>
      <w:bookmarkStart w:id="32" w:name="lt_pId062"/>
      <w:r>
        <w:t>.1</w:t>
      </w:r>
      <w:r>
        <w:tab/>
      </w:r>
      <w:r w:rsidR="000E36F1" w:rsidRPr="00205639">
        <w:t>Matériaux et ressources (MR) :</w:t>
      </w:r>
      <w:bookmarkEnd w:id="32"/>
    </w:p>
    <w:p w14:paraId="3CE669FC" w14:textId="77777777" w:rsidR="000E36F1" w:rsidRPr="00205639" w:rsidRDefault="000E36F1" w:rsidP="000E36F1">
      <w:pPr>
        <w:pStyle w:val="Heading5"/>
        <w:rPr>
          <w:lang w:val="fr-CA"/>
        </w:rPr>
      </w:pPr>
      <w:bookmarkStart w:id="33" w:name="lt_pId063"/>
      <w:r w:rsidRPr="00205639">
        <w:rPr>
          <w:lang w:val="fr-CA"/>
        </w:rPr>
        <w:t xml:space="preserve">MR, Crédit 4 : </w:t>
      </w:r>
      <w:bookmarkEnd w:id="33"/>
      <w:r w:rsidRPr="00205639">
        <w:rPr>
          <w:lang w:val="fr-CA"/>
        </w:rPr>
        <w:t>Matières recyclées : Utilisez des matériaux ayant un contenu en matières recyclées de telle sorte que la somme des matières recyclées post-consommation et de la moitié du contenu pré-consommation représente au moins 10 % ou 20 %, sur la base du coût, de la valeur totale des matériaux du projet.</w:t>
      </w:r>
    </w:p>
    <w:p w14:paraId="6E7CC53B" w14:textId="77777777" w:rsidR="000E36F1" w:rsidRPr="00205639" w:rsidRDefault="000E36F1" w:rsidP="000E36F1">
      <w:pPr>
        <w:pStyle w:val="Heading6"/>
      </w:pPr>
      <w:r w:rsidRPr="00205639">
        <w:t>Points possible</w:t>
      </w:r>
      <w:r w:rsidR="00293235">
        <w:t>s</w:t>
      </w:r>
      <w:r w:rsidRPr="00205639">
        <w:t xml:space="preserve"> : 1 à 2</w:t>
      </w:r>
    </w:p>
    <w:p w14:paraId="43A75CB9" w14:textId="77777777" w:rsidR="00355054" w:rsidRPr="00205639" w:rsidRDefault="00355054" w:rsidP="00355054">
      <w:pPr>
        <w:pStyle w:val="Heading5"/>
        <w:rPr>
          <w:lang w:val="fr-CA"/>
        </w:rPr>
      </w:pPr>
      <w:bookmarkStart w:id="34" w:name="lt_pId064"/>
      <w:r w:rsidRPr="00205639">
        <w:rPr>
          <w:lang w:val="fr-CA"/>
        </w:rPr>
        <w:t>MR, Crédit 5 :</w:t>
      </w:r>
      <w:bookmarkEnd w:id="34"/>
      <w:r w:rsidRPr="00205639">
        <w:rPr>
          <w:lang w:val="fr-CA"/>
        </w:rPr>
        <w:t xml:space="preserve"> Matériaux régionaux : Utilisez des matériaux de construction ou des produits qui ont été extraits, récoltés ou récupérés, ainsi que fabriqués dans un rayon de 800 km autour du site du projet, pour un minimum de 10 % (sur la base du coût) de la valeur totale des matériaux.</w:t>
      </w:r>
    </w:p>
    <w:p w14:paraId="069CFB74" w14:textId="77777777" w:rsidR="00355054" w:rsidRPr="00205639" w:rsidRDefault="00355054" w:rsidP="00355054">
      <w:pPr>
        <w:pStyle w:val="Heading6"/>
      </w:pPr>
      <w:r w:rsidRPr="00205639">
        <w:t>Points possible</w:t>
      </w:r>
      <w:r w:rsidR="00293235">
        <w:t>s</w:t>
      </w:r>
      <w:r w:rsidRPr="00205639">
        <w:t xml:space="preserve"> : 1 à 2</w:t>
      </w:r>
    </w:p>
    <w:p w14:paraId="4F67473D" w14:textId="77777777" w:rsidR="00FC33F8" w:rsidRPr="00205639" w:rsidRDefault="005D2080" w:rsidP="005A02A4">
      <w:pPr>
        <w:pStyle w:val="Heading4"/>
        <w:numPr>
          <w:ilvl w:val="0"/>
          <w:numId w:val="0"/>
        </w:numPr>
        <w:ind w:left="1440"/>
      </w:pPr>
      <w:r>
        <w:t>.2</w:t>
      </w:r>
      <w:r>
        <w:tab/>
      </w:r>
      <w:r w:rsidR="00FC33F8" w:rsidRPr="00205639">
        <w:t xml:space="preserve">Matériaux et ressources (MR) – </w:t>
      </w:r>
      <w:r w:rsidR="00FC33F8" w:rsidRPr="00205639">
        <w:rPr>
          <w:color w:val="000000"/>
          <w:szCs w:val="22"/>
        </w:rPr>
        <w:t>Déclaration et optimisation de matériaux</w:t>
      </w:r>
      <w:r w:rsidR="00FC33F8" w:rsidRPr="00205639">
        <w:t xml:space="preserve"> :</w:t>
      </w:r>
    </w:p>
    <w:p w14:paraId="4824CE8B" w14:textId="45CC1612" w:rsidR="00FC33F8" w:rsidRPr="00205639" w:rsidRDefault="005D2080" w:rsidP="005A02A4">
      <w:pPr>
        <w:pStyle w:val="Heading5"/>
        <w:numPr>
          <w:ilvl w:val="0"/>
          <w:numId w:val="0"/>
        </w:numPr>
        <w:ind w:left="2977" w:hanging="709"/>
        <w:rPr>
          <w:szCs w:val="22"/>
          <w:lang w:val="fr-CA"/>
        </w:rPr>
      </w:pPr>
      <w:bookmarkStart w:id="35" w:name="lt_pId065"/>
      <w:r>
        <w:rPr>
          <w:lang w:val="fr-CA"/>
        </w:rPr>
        <w:t>.1</w:t>
      </w:r>
      <w:r>
        <w:rPr>
          <w:lang w:val="fr-CA"/>
        </w:rPr>
        <w:tab/>
      </w:r>
      <w:r w:rsidR="00FC33F8" w:rsidRPr="00205639">
        <w:rPr>
          <w:lang w:val="fr-CA"/>
        </w:rPr>
        <w:t xml:space="preserve">MR, Crédit 2 : </w:t>
      </w:r>
      <w:r w:rsidR="00FC33F8" w:rsidRPr="00205639">
        <w:rPr>
          <w:color w:val="000000"/>
          <w:szCs w:val="22"/>
          <w:lang w:val="fr-CA"/>
        </w:rPr>
        <w:t>Déclaration et optimisation de matériaux</w:t>
      </w:r>
      <w:r w:rsidR="00FC33F8" w:rsidRPr="00205639">
        <w:rPr>
          <w:lang w:val="fr-CA"/>
        </w:rPr>
        <w:t xml:space="preserve"> de construction – Déclaration </w:t>
      </w:r>
      <w:r>
        <w:rPr>
          <w:lang w:val="fr-CA"/>
        </w:rPr>
        <w:t>environnemental</w:t>
      </w:r>
      <w:r w:rsidR="005A02A4">
        <w:rPr>
          <w:lang w:val="fr-CA"/>
        </w:rPr>
        <w:t>e</w:t>
      </w:r>
      <w:r w:rsidRPr="00205639">
        <w:rPr>
          <w:lang w:val="fr-CA"/>
        </w:rPr>
        <w:t xml:space="preserve"> </w:t>
      </w:r>
      <w:r w:rsidR="00FC33F8" w:rsidRPr="00205639">
        <w:rPr>
          <w:lang w:val="fr-CA"/>
        </w:rPr>
        <w:t xml:space="preserve">de produit </w:t>
      </w:r>
      <w:r w:rsidR="00FC33F8" w:rsidRPr="00205639">
        <w:rPr>
          <w:szCs w:val="22"/>
          <w:lang w:val="fr-CA"/>
        </w:rPr>
        <w:t xml:space="preserve">: </w:t>
      </w:r>
      <w:bookmarkEnd w:id="35"/>
      <w:r w:rsidR="00FC33F8" w:rsidRPr="00205639">
        <w:rPr>
          <w:szCs w:val="22"/>
          <w:lang w:val="fr-CA"/>
        </w:rPr>
        <w:t>L’objectif est d’encourager l’utilisation de produits et de matériaux pour lesquels des informations sur le cycle de vie sont disponibles et dont l'impact sur l'environnement, l'économie et la société est préférable. Il s'agit notamment d'utiliser des produits dont l'impact sur le cycle de vie environnemental a été amélioré et vérifié.</w:t>
      </w:r>
    </w:p>
    <w:p w14:paraId="47148D1A" w14:textId="77777777" w:rsidR="00FC33F8" w:rsidRPr="00205639" w:rsidRDefault="005D2080" w:rsidP="005A02A4">
      <w:pPr>
        <w:pStyle w:val="Heading6"/>
        <w:numPr>
          <w:ilvl w:val="0"/>
          <w:numId w:val="0"/>
        </w:numPr>
        <w:ind w:left="2880"/>
      </w:pPr>
      <w:r>
        <w:t>.1</w:t>
      </w:r>
      <w:r>
        <w:tab/>
      </w:r>
      <w:r w:rsidR="00FC33F8" w:rsidRPr="00205639">
        <w:t>Points possible</w:t>
      </w:r>
      <w:r w:rsidR="00293235">
        <w:t>s</w:t>
      </w:r>
      <w:r w:rsidR="00FC33F8" w:rsidRPr="00205639">
        <w:t xml:space="preserve"> : 1 à 2</w:t>
      </w:r>
    </w:p>
    <w:p w14:paraId="7A75F9C8" w14:textId="77777777" w:rsidR="00892E60" w:rsidRPr="00205639" w:rsidRDefault="005D2080" w:rsidP="005A02A4">
      <w:pPr>
        <w:pStyle w:val="Heading4"/>
        <w:numPr>
          <w:ilvl w:val="0"/>
          <w:numId w:val="0"/>
        </w:numPr>
        <w:ind w:left="1440"/>
      </w:pPr>
      <w:r>
        <w:t>.3</w:t>
      </w:r>
      <w:r>
        <w:tab/>
      </w:r>
      <w:r w:rsidR="00892E60" w:rsidRPr="00205639">
        <w:t>Innovation (IN) :</w:t>
      </w:r>
    </w:p>
    <w:p w14:paraId="1AFC579C" w14:textId="77777777" w:rsidR="00892E60" w:rsidRPr="00205639" w:rsidRDefault="005D2080" w:rsidP="005A02A4">
      <w:pPr>
        <w:pStyle w:val="Heading5"/>
        <w:numPr>
          <w:ilvl w:val="0"/>
          <w:numId w:val="0"/>
        </w:numPr>
        <w:ind w:left="2835" w:hanging="675"/>
        <w:rPr>
          <w:lang w:val="fr-CA"/>
        </w:rPr>
      </w:pPr>
      <w:r>
        <w:rPr>
          <w:lang w:val="fr-CA"/>
        </w:rPr>
        <w:t>.1</w:t>
      </w:r>
      <w:r>
        <w:rPr>
          <w:lang w:val="fr-CA"/>
        </w:rPr>
        <w:tab/>
      </w:r>
      <w:r w:rsidR="00892E60" w:rsidRPr="00205639">
        <w:rPr>
          <w:lang w:val="fr-CA"/>
        </w:rPr>
        <w:t xml:space="preserve">IN, Crédit 1 : Innovation : Atteindre des performances environnementales significatives et mesurables en utilisant une stratégie qui n'est pas prise en compte dans le système d'évaluation des bâtiments écologiques LEED. Par exemple, l'utilisation d'un isolant insonorisant en fibre de verre pour améliorer les performances </w:t>
      </w:r>
      <w:proofErr w:type="spellStart"/>
      <w:r w:rsidR="00892E60" w:rsidRPr="00205639">
        <w:rPr>
          <w:lang w:val="fr-CA"/>
        </w:rPr>
        <w:t>insonorisantes</w:t>
      </w:r>
      <w:proofErr w:type="spellEnd"/>
      <w:r w:rsidR="00892E60" w:rsidRPr="00205639">
        <w:rPr>
          <w:lang w:val="fr-CA"/>
        </w:rPr>
        <w:t xml:space="preserve"> et réduire le transfert de bruit à travers les assemblages du bâtiment peut être considérée comme une stratégie innovante si elle dépasse les pratiques standard et démontre des avantages environnementaux substantiels.</w:t>
      </w:r>
    </w:p>
    <w:p w14:paraId="5DB9A927" w14:textId="77777777" w:rsidR="00892E60" w:rsidRPr="00205639" w:rsidRDefault="005D2080" w:rsidP="005A02A4">
      <w:pPr>
        <w:pStyle w:val="Heading6"/>
        <w:numPr>
          <w:ilvl w:val="0"/>
          <w:numId w:val="0"/>
        </w:numPr>
        <w:ind w:left="2880"/>
      </w:pPr>
      <w:r>
        <w:lastRenderedPageBreak/>
        <w:t>.1</w:t>
      </w:r>
      <w:r>
        <w:tab/>
      </w:r>
      <w:r w:rsidR="00892E60" w:rsidRPr="00205639">
        <w:t>Points possible</w:t>
      </w:r>
      <w:r w:rsidR="00293235">
        <w:t>s</w:t>
      </w:r>
      <w:r w:rsidR="00892E60" w:rsidRPr="00205639">
        <w:t xml:space="preserve"> : 1 à 5</w:t>
      </w:r>
    </w:p>
    <w:p w14:paraId="369B20D3" w14:textId="77777777" w:rsidR="00796677" w:rsidRPr="00205639" w:rsidRDefault="005D2080" w:rsidP="005A02A4">
      <w:pPr>
        <w:pStyle w:val="Heading3"/>
        <w:numPr>
          <w:ilvl w:val="0"/>
          <w:numId w:val="0"/>
        </w:numPr>
        <w:ind w:left="720"/>
      </w:pPr>
      <w:r>
        <w:t>.5</w:t>
      </w:r>
      <w:r>
        <w:tab/>
      </w:r>
      <w:r w:rsidR="00865ED3" w:rsidRPr="00205639">
        <w:t>Normes de certification relatives à la durabilité :</w:t>
      </w:r>
    </w:p>
    <w:p w14:paraId="78470874" w14:textId="4BB06CE2" w:rsidR="00796677" w:rsidRPr="00BF29BB" w:rsidRDefault="00796677" w:rsidP="00AF7520">
      <w:pPr>
        <w:pStyle w:val="SpecNote"/>
        <w:pBdr>
          <w:bottom w:val="double" w:sz="6" w:space="0" w:color="0080FF"/>
        </w:pBdr>
        <w:rPr>
          <w:vanish/>
          <w:lang w:val="fr-CA"/>
        </w:rPr>
      </w:pPr>
      <w:r w:rsidRPr="00BF29BB">
        <w:rPr>
          <w:vanish/>
          <w:lang w:val="fr-CA"/>
        </w:rPr>
        <w:t>NOTE</w:t>
      </w:r>
      <w:r w:rsidR="005C6C45" w:rsidRPr="00BF29BB">
        <w:rPr>
          <w:vanish/>
          <w:lang w:val="fr-CA"/>
        </w:rPr>
        <w:t xml:space="preserve">S RELATIVES AU DEVIS </w:t>
      </w:r>
      <w:r w:rsidRPr="00BF29BB">
        <w:rPr>
          <w:vanish/>
          <w:lang w:val="fr-CA"/>
        </w:rPr>
        <w:t xml:space="preserve">: </w:t>
      </w:r>
      <w:r w:rsidR="004B432A" w:rsidRPr="00BF29BB">
        <w:rPr>
          <w:vanish/>
          <w:lang w:val="fr-CA"/>
        </w:rPr>
        <w:t>Vous devez i</w:t>
      </w:r>
      <w:r w:rsidRPr="00BF29BB">
        <w:rPr>
          <w:vanish/>
          <w:lang w:val="fr-CA"/>
        </w:rPr>
        <w:t>nclu</w:t>
      </w:r>
      <w:r w:rsidR="0051366A" w:rsidRPr="00BF29BB">
        <w:rPr>
          <w:vanish/>
          <w:lang w:val="fr-CA"/>
        </w:rPr>
        <w:t xml:space="preserve">re les paragraphes suivants pour énumérer les qualités environnementales du produit qui sont certifiées par des agences indépendantes. </w:t>
      </w:r>
      <w:r w:rsidR="0060736D" w:rsidRPr="00BF29BB">
        <w:rPr>
          <w:vanish/>
          <w:lang w:val="fr-CA"/>
        </w:rPr>
        <w:t xml:space="preserve">Les certificats de produits de </w:t>
      </w:r>
      <w:r w:rsidRPr="00BF29BB">
        <w:rPr>
          <w:vanish/>
          <w:lang w:val="fr-CA"/>
        </w:rPr>
        <w:t xml:space="preserve">Owens Corning Canada </w:t>
      </w:r>
      <w:r w:rsidR="0060736D" w:rsidRPr="00BF29BB">
        <w:rPr>
          <w:vanish/>
          <w:lang w:val="fr-CA"/>
        </w:rPr>
        <w:t>émis par</w:t>
      </w:r>
      <w:r w:rsidRPr="00BF29BB">
        <w:rPr>
          <w:vanish/>
          <w:lang w:val="fr-CA"/>
        </w:rPr>
        <w:t xml:space="preserve"> SCS Global Services (</w:t>
      </w:r>
      <w:r w:rsidR="0060736D" w:rsidRPr="00BF29BB">
        <w:rPr>
          <w:vanish/>
          <w:lang w:val="fr-CA"/>
        </w:rPr>
        <w:t>divers formats et tailles</w:t>
      </w:r>
      <w:r w:rsidRPr="00BF29BB">
        <w:rPr>
          <w:vanish/>
          <w:lang w:val="fr-CA"/>
        </w:rPr>
        <w:t xml:space="preserve">) </w:t>
      </w:r>
      <w:bookmarkStart w:id="36" w:name="_Hlk167893678"/>
      <w:r w:rsidR="0060736D" w:rsidRPr="00BF29BB">
        <w:rPr>
          <w:vanish/>
          <w:lang w:val="fr-CA"/>
        </w:rPr>
        <w:t>peuvent être consultés à l’adresse</w:t>
      </w:r>
      <w:bookmarkStart w:id="37" w:name="_Hlk167893664"/>
      <w:r w:rsidR="001B0763" w:rsidRPr="00BF29BB">
        <w:rPr>
          <w:vanish/>
          <w:lang w:val="fr-CA"/>
        </w:rPr>
        <w:t> :</w:t>
      </w:r>
      <w:r w:rsidR="00411C60" w:rsidRPr="00BF29BB">
        <w:rPr>
          <w:vanish/>
          <w:lang w:val="fr-CA"/>
        </w:rPr>
        <w:t xml:space="preserve"> </w:t>
      </w:r>
      <w:r w:rsidR="00000000">
        <w:rPr>
          <w:vanish/>
        </w:rPr>
        <w:fldChar w:fldCharType="begin"/>
      </w:r>
      <w:r w:rsidR="00000000">
        <w:rPr>
          <w:vanish/>
        </w:rPr>
        <w:instrText>HYPERLINK</w:instrText>
      </w:r>
      <w:r w:rsidR="00000000">
        <w:rPr>
          <w:vanish/>
        </w:rPr>
      </w:r>
      <w:r w:rsidR="00000000">
        <w:rPr>
          <w:vanish/>
        </w:rPr>
        <w:fldChar w:fldCharType="separate"/>
      </w:r>
      <w:r w:rsidR="00551EA9" w:rsidRPr="00BF29BB">
        <w:rPr>
          <w:rStyle w:val="Hyperlink"/>
          <w:vanish/>
          <w:lang w:val="fr-CA"/>
        </w:rPr>
        <w:t>https://www.owenscorning.com/en-ca/corporate/sustainability/product-sustainability/product-transparency-standards</w:t>
      </w:r>
      <w:r w:rsidR="00000000">
        <w:rPr>
          <w:rStyle w:val="Hyperlink"/>
          <w:vanish/>
          <w:lang w:val="fr-CA"/>
        </w:rPr>
        <w:fldChar w:fldCharType="end"/>
      </w:r>
      <w:bookmarkEnd w:id="36"/>
      <w:bookmarkEnd w:id="37"/>
      <w:r w:rsidR="000063FC" w:rsidRPr="00BF29BB">
        <w:rPr>
          <w:vanish/>
          <w:lang w:val="fr-CA"/>
        </w:rPr>
        <w:t xml:space="preserve"> </w:t>
      </w:r>
      <w:r w:rsidRPr="00BF29BB">
        <w:rPr>
          <w:vanish/>
          <w:lang w:val="fr-CA"/>
        </w:rPr>
        <w:t xml:space="preserve">. </w:t>
      </w:r>
    </w:p>
    <w:p w14:paraId="0185F69B" w14:textId="61766C54" w:rsidR="0092078A" w:rsidRPr="001B0763" w:rsidRDefault="0092078A" w:rsidP="00E85135">
      <w:pPr>
        <w:pStyle w:val="Heading4"/>
        <w:numPr>
          <w:ilvl w:val="3"/>
          <w:numId w:val="10"/>
        </w:numPr>
      </w:pPr>
      <w:r w:rsidRPr="001B0763">
        <w:t xml:space="preserve">Matelas insonorisant pour les cavités : </w:t>
      </w:r>
      <w:r w:rsidR="00E85135" w:rsidRPr="001B0763">
        <w:t xml:space="preserve">Fournir une certification par une tierce partie attestant de la conformité aux exigences en matière de contenu recyclé comme spécifiée dans la documentation du fabricant, disponible à l’adresse </w:t>
      </w:r>
      <w:hyperlink r:id="rId10" w:tgtFrame="_blank" w:tooltip="https://www.owenscorning.com/en-ca/corporate/sustainability/product-sustainability/product-transparency-standards" w:history="1">
        <w:r w:rsidR="00E85135" w:rsidRPr="001B0763">
          <w:rPr>
            <w:rStyle w:val="Hyperlink"/>
          </w:rPr>
          <w:t>https://www.owenscorning.com/en-ca/corporate/sustainability/product-sustainability/product-transparency-standards</w:t>
        </w:r>
      </w:hyperlink>
      <w:r w:rsidR="00E85135" w:rsidRPr="001B0763">
        <w:t>.</w:t>
      </w:r>
    </w:p>
    <w:p w14:paraId="794A9F1D" w14:textId="7EFE67D2" w:rsidR="00D8413F" w:rsidRPr="00E85135" w:rsidRDefault="00D8413F" w:rsidP="00E85135">
      <w:pPr>
        <w:pStyle w:val="Heading4"/>
      </w:pPr>
      <w:r w:rsidRPr="00E85135">
        <w:t xml:space="preserve">Panneaux et matelas </w:t>
      </w:r>
      <w:proofErr w:type="spellStart"/>
      <w:r w:rsidRPr="00E85135">
        <w:t>insonorisants</w:t>
      </w:r>
      <w:proofErr w:type="spellEnd"/>
      <w:r w:rsidRPr="00E85135">
        <w:t xml:space="preserve"> appliqués en surface : </w:t>
      </w:r>
      <w:r w:rsidR="00E85135" w:rsidRPr="00E85135">
        <w:t xml:space="preserve">Fournir une certification par une tierce partie attestant de la conformité aux exigences en matière de contenu recyclé comme spécifiée dans la documentation du fabricant, disponible à l’adresse </w:t>
      </w:r>
      <w:hyperlink r:id="rId11" w:tgtFrame="_blank" w:tooltip="https://www.owenscorning.com/en-ca/corporate/sustainability/product-sustainability/product-transparency-standards" w:history="1">
        <w:r w:rsidR="00E85135" w:rsidRPr="00E85135">
          <w:rPr>
            <w:rStyle w:val="Hyperlink"/>
          </w:rPr>
          <w:t>https://www.owenscorning.com/en-ca/corporate/sustainability/product-sustainability/product-transparency-standards</w:t>
        </w:r>
      </w:hyperlink>
      <w:r w:rsidR="00E85135" w:rsidRPr="00E85135">
        <w:t>.</w:t>
      </w:r>
    </w:p>
    <w:p w14:paraId="3EC71A9D" w14:textId="73EA74A8" w:rsidR="00796677" w:rsidRPr="00442DA8" w:rsidRDefault="009918E5" w:rsidP="00796677">
      <w:pPr>
        <w:pStyle w:val="SpecNoteEnv"/>
        <w:rPr>
          <w:vanish/>
          <w:lang w:val="fr-CA"/>
        </w:rPr>
      </w:pPr>
      <w:r w:rsidRPr="00442DA8">
        <w:rPr>
          <w:iCs/>
          <w:vanish/>
          <w:lang w:val="fr-CA"/>
        </w:rPr>
        <w:t>Pour obtenir la certification</w:t>
      </w:r>
      <w:r w:rsidR="008D1CAA" w:rsidRPr="00442DA8">
        <w:rPr>
          <w:iCs/>
          <w:vanish/>
          <w:lang w:val="fr-CA"/>
        </w:rPr>
        <w:t xml:space="preserve"> mise à jour</w:t>
      </w:r>
      <w:r w:rsidRPr="00442DA8">
        <w:rPr>
          <w:iCs/>
          <w:vanish/>
          <w:lang w:val="fr-CA"/>
        </w:rPr>
        <w:t xml:space="preserve"> </w:t>
      </w:r>
      <w:r w:rsidR="00BE0EF4" w:rsidRPr="00442DA8">
        <w:rPr>
          <w:iCs/>
          <w:vanish/>
          <w:lang w:val="fr-CA"/>
        </w:rPr>
        <w:t>« </w:t>
      </w:r>
      <w:r w:rsidRPr="00442DA8">
        <w:rPr>
          <w:iCs/>
          <w:vanish/>
          <w:lang w:val="fr-CA"/>
        </w:rPr>
        <w:t>GREENGUARD Indoor Air Quality Certified</w:t>
      </w:r>
      <w:r w:rsidR="00BE0EF4" w:rsidRPr="00442DA8">
        <w:rPr>
          <w:iCs/>
          <w:vanish/>
          <w:lang w:val="fr-CA"/>
        </w:rPr>
        <w:t> »</w:t>
      </w:r>
      <w:r w:rsidRPr="00442DA8">
        <w:rPr>
          <w:iCs/>
          <w:vanish/>
          <w:lang w:val="fr-CA"/>
        </w:rPr>
        <w:t xml:space="preserve"> de l'isola</w:t>
      </w:r>
      <w:r w:rsidR="003B51AB" w:rsidRPr="00442DA8">
        <w:rPr>
          <w:iCs/>
          <w:vanish/>
          <w:lang w:val="fr-CA"/>
        </w:rPr>
        <w:t>nt en matelas</w:t>
      </w:r>
      <w:r w:rsidR="008D1CAA" w:rsidRPr="00442DA8">
        <w:rPr>
          <w:iCs/>
          <w:vanish/>
          <w:lang w:val="fr-CA"/>
        </w:rPr>
        <w:t xml:space="preserve"> ROSE </w:t>
      </w:r>
      <w:r w:rsidR="008E64FE" w:rsidRPr="00442DA8">
        <w:rPr>
          <w:iCs/>
          <w:vanish/>
          <w:lang w:val="fr-CA"/>
        </w:rPr>
        <w:t>FIBERGLAS</w:t>
      </w:r>
      <w:r w:rsidR="008E64FE" w:rsidRPr="00442DA8">
        <w:rPr>
          <w:iCs/>
          <w:vanish/>
          <w:vertAlign w:val="superscript"/>
          <w:lang w:val="fr-CA"/>
        </w:rPr>
        <w:t>MD</w:t>
      </w:r>
      <w:r w:rsidR="008E64FE" w:rsidRPr="00442DA8">
        <w:rPr>
          <w:iCs/>
          <w:vanish/>
          <w:lang w:val="fr-CA"/>
        </w:rPr>
        <w:t xml:space="preserve"> </w:t>
      </w:r>
      <w:r w:rsidR="008D1CAA" w:rsidRPr="00442DA8">
        <w:rPr>
          <w:iCs/>
          <w:vanish/>
          <w:lang w:val="fr-CA"/>
        </w:rPr>
        <w:t>NOUVELLE GEN</w:t>
      </w:r>
      <w:r w:rsidR="008D1CAA" w:rsidRPr="00442DA8">
        <w:rPr>
          <w:iCs/>
          <w:vanish/>
          <w:vertAlign w:val="superscript"/>
          <w:lang w:val="fr-CA"/>
        </w:rPr>
        <w:t>MD</w:t>
      </w:r>
      <w:r w:rsidR="008D1CAA" w:rsidRPr="00442DA8">
        <w:rPr>
          <w:iCs/>
          <w:vanish/>
          <w:lang w:val="fr-CA"/>
        </w:rPr>
        <w:t xml:space="preserve"> </w:t>
      </w:r>
      <w:r w:rsidR="008E64FE" w:rsidRPr="00442DA8">
        <w:rPr>
          <w:iCs/>
          <w:vanish/>
          <w:lang w:val="fr-CA"/>
        </w:rPr>
        <w:t xml:space="preserve">de </w:t>
      </w:r>
      <w:r w:rsidRPr="00442DA8">
        <w:rPr>
          <w:iCs/>
          <w:vanish/>
          <w:lang w:val="fr-CA"/>
        </w:rPr>
        <w:t>Owens Corning</w:t>
      </w:r>
      <w:r w:rsidR="00496565" w:rsidRPr="00442DA8">
        <w:rPr>
          <w:iCs/>
          <w:vanish/>
          <w:vertAlign w:val="superscript"/>
          <w:lang w:val="fr-CA"/>
        </w:rPr>
        <w:t>MD</w:t>
      </w:r>
      <w:r w:rsidRPr="00442DA8">
        <w:rPr>
          <w:iCs/>
          <w:vanish/>
          <w:lang w:val="fr-CA"/>
        </w:rPr>
        <w:t>, consultez le site</w:t>
      </w:r>
      <w:r w:rsidR="008E64FE" w:rsidRPr="00442DA8">
        <w:rPr>
          <w:iCs/>
          <w:vanish/>
          <w:lang w:val="fr-CA"/>
        </w:rPr>
        <w:t> :</w:t>
      </w:r>
      <w:r w:rsidR="00000000">
        <w:rPr>
          <w:vanish/>
        </w:rPr>
        <w:fldChar w:fldCharType="begin"/>
      </w:r>
      <w:r w:rsidR="00000000">
        <w:rPr>
          <w:vanish/>
        </w:rPr>
        <w:instrText>HYPERLINK</w:instrText>
      </w:r>
      <w:r w:rsidR="00000000">
        <w:rPr>
          <w:vanish/>
        </w:rPr>
      </w:r>
      <w:r w:rsidR="00000000">
        <w:rPr>
          <w:vanish/>
        </w:rPr>
        <w:fldChar w:fldCharType="separate"/>
      </w:r>
      <w:r w:rsidR="000063FC" w:rsidRPr="00442DA8">
        <w:rPr>
          <w:rStyle w:val="Hyperlink"/>
          <w:vanish/>
          <w:lang w:val="fr-CA"/>
        </w:rPr>
        <w:t>https://www.owenscorning.com/en-us/corporate/sustainability/product-sustainability/product-transparency-standards</w:t>
      </w:r>
      <w:r w:rsidR="00000000">
        <w:rPr>
          <w:rStyle w:val="Hyperlink"/>
          <w:vanish/>
          <w:lang w:val="fr-CA"/>
        </w:rPr>
        <w:fldChar w:fldCharType="end"/>
      </w:r>
      <w:r w:rsidR="000063FC" w:rsidRPr="00442DA8">
        <w:rPr>
          <w:vanish/>
          <w:lang w:val="fr-CA"/>
        </w:rPr>
        <w:t xml:space="preserve"> </w:t>
      </w:r>
      <w:bookmarkStart w:id="38" w:name="_Hlk167881710"/>
      <w:r w:rsidR="00551EA9" w:rsidRPr="00442DA8">
        <w:rPr>
          <w:vanish/>
          <w:lang w:val="fr-CA"/>
        </w:rPr>
        <w:fldChar w:fldCharType="begin"/>
      </w:r>
      <w:r w:rsidR="00551EA9" w:rsidRPr="00442DA8">
        <w:rPr>
          <w:vanish/>
          <w:lang w:val="fr-CA"/>
        </w:rPr>
        <w:instrText>HYPERLINK "https://www.owenscorning.com/en-ca/corporate/sustainability/product-sustainability/product-transparency-standards"</w:instrText>
      </w:r>
      <w:r w:rsidR="00551EA9" w:rsidRPr="00442DA8">
        <w:rPr>
          <w:vanish/>
          <w:lang w:val="fr-CA"/>
        </w:rPr>
      </w:r>
      <w:r w:rsidR="00551EA9" w:rsidRPr="00442DA8">
        <w:rPr>
          <w:vanish/>
          <w:lang w:val="fr-CA"/>
        </w:rPr>
        <w:fldChar w:fldCharType="separate"/>
      </w:r>
      <w:r w:rsidR="00551EA9" w:rsidRPr="00442DA8">
        <w:rPr>
          <w:rStyle w:val="Hyperlink"/>
          <w:vanish/>
          <w:lang w:val="fr-CA"/>
        </w:rPr>
        <w:t>https://www.owenscorning.com/en-ca/corporate/sustainability/product-sustainability/product-transparency-standards</w:t>
      </w:r>
      <w:bookmarkEnd w:id="38"/>
      <w:r w:rsidR="00551EA9" w:rsidRPr="00442DA8">
        <w:rPr>
          <w:vanish/>
          <w:lang w:val="fr-CA"/>
        </w:rPr>
        <w:fldChar w:fldCharType="end"/>
      </w:r>
      <w:r w:rsidR="000E396B" w:rsidRPr="00442DA8">
        <w:rPr>
          <w:vanish/>
          <w:lang w:val="fr-CA"/>
        </w:rPr>
        <w:t xml:space="preserve"> </w:t>
      </w:r>
      <w:r w:rsidR="00BC7BBD" w:rsidRPr="00442DA8">
        <w:rPr>
          <w:vanish/>
          <w:lang w:val="fr-CA"/>
        </w:rPr>
        <w:t>.</w:t>
      </w:r>
      <w:r w:rsidR="00442DA8" w:rsidRPr="00442DA8">
        <w:rPr>
          <w:vanish/>
          <w:lang w:val="fr-CA"/>
        </w:rPr>
        <w:t>.</w:t>
      </w:r>
      <w:r w:rsidR="00BC7BBD" w:rsidRPr="00442DA8">
        <w:rPr>
          <w:vanish/>
          <w:lang w:val="fr-CA"/>
        </w:rPr>
        <w:t xml:space="preserve"> </w:t>
      </w:r>
    </w:p>
    <w:p w14:paraId="7754D545" w14:textId="77777777" w:rsidR="00F1136B" w:rsidRPr="00AF7520" w:rsidRDefault="007557D2" w:rsidP="00944DF8">
      <w:pPr>
        <w:pStyle w:val="Heading2"/>
      </w:pPr>
      <w:r w:rsidRPr="00AF7520">
        <w:t>LIVRAISON,</w:t>
      </w:r>
      <w:r w:rsidR="00F1136B" w:rsidRPr="00AF7520">
        <w:t xml:space="preserve"> </w:t>
      </w:r>
      <w:r w:rsidRPr="00AF7520">
        <w:t>ENTREPOSAGE ET MANUTENTION</w:t>
      </w:r>
    </w:p>
    <w:p w14:paraId="0C86A8E9" w14:textId="77777777" w:rsidR="006F201C" w:rsidRPr="00205639" w:rsidRDefault="006F201C" w:rsidP="006F201C">
      <w:pPr>
        <w:pStyle w:val="Heading3"/>
      </w:pPr>
      <w:bookmarkStart w:id="39" w:name="lt_pId098"/>
      <w:r w:rsidRPr="00205639">
        <w:t>Livrer, entreposer et manipuler les isolants en fibre de verre en nattes, en matelas et en panneaux conformément aux instructions écrites du fabricant.</w:t>
      </w:r>
      <w:bookmarkEnd w:id="39"/>
    </w:p>
    <w:p w14:paraId="250ABB67" w14:textId="77777777" w:rsidR="006F201C" w:rsidRPr="00205639" w:rsidRDefault="006F201C" w:rsidP="006F201C">
      <w:pPr>
        <w:pStyle w:val="Heading3"/>
      </w:pPr>
      <w:r w:rsidRPr="00205639">
        <w:t xml:space="preserve">Se conformer aux exigences du Système d'information sur les matières dangereuses utilisées au travail (SIMDUT) en ce qui concerne l'utilisation, la manipulation, l’entreposage et l'élimination des matériaux isolants </w:t>
      </w:r>
      <w:proofErr w:type="spellStart"/>
      <w:r w:rsidRPr="00205639">
        <w:t>insonorisants</w:t>
      </w:r>
      <w:proofErr w:type="spellEnd"/>
      <w:r w:rsidRPr="00205639">
        <w:t>.</w:t>
      </w:r>
    </w:p>
    <w:p w14:paraId="27C42035" w14:textId="77777777" w:rsidR="006F201C" w:rsidRPr="00205639" w:rsidRDefault="006F201C" w:rsidP="006F201C">
      <w:pPr>
        <w:pStyle w:val="Heading3"/>
      </w:pPr>
      <w:bookmarkStart w:id="40" w:name="lt_pId099"/>
      <w:r w:rsidRPr="00205639">
        <w:t>Entreposer et conserver les matériaux dans leur emballage d'origine, à l'intérieur et dans un endroit sec</w:t>
      </w:r>
      <w:bookmarkEnd w:id="40"/>
      <w:r w:rsidRPr="00205639">
        <w:t>, à l’abri des sources de rayons UV.</w:t>
      </w:r>
    </w:p>
    <w:p w14:paraId="2A14572A" w14:textId="77777777" w:rsidR="006F201C" w:rsidRPr="00205639" w:rsidRDefault="006F201C" w:rsidP="006F201C">
      <w:pPr>
        <w:pStyle w:val="Heading3"/>
      </w:pPr>
      <w:bookmarkStart w:id="41" w:name="lt_pId100"/>
      <w:r w:rsidRPr="00205639">
        <w:t>Protéger les matériaux contre les intempéries et les conserver à la température et au taux d'humidité recommandés par le fabricant.</w:t>
      </w:r>
      <w:bookmarkEnd w:id="41"/>
    </w:p>
    <w:p w14:paraId="6960ABCA" w14:textId="77777777" w:rsidR="006F201C" w:rsidRPr="00205639" w:rsidRDefault="006F201C" w:rsidP="006F201C">
      <w:pPr>
        <w:pStyle w:val="Heading3"/>
      </w:pPr>
      <w:bookmarkStart w:id="42" w:name="lt_pId101"/>
      <w:r w:rsidRPr="00205639">
        <w:t>Séparer les déchets pour [la réutilisation] [et] [le recyclage] conformément à la Section [01 74 19 – Gestion et élimination des déchets de construction].</w:t>
      </w:r>
      <w:bookmarkEnd w:id="42"/>
    </w:p>
    <w:p w14:paraId="3CAB53CD" w14:textId="77777777" w:rsidR="006F201C" w:rsidRPr="00205639" w:rsidRDefault="006F201C" w:rsidP="006F201C">
      <w:pPr>
        <w:pStyle w:val="Heading3"/>
      </w:pPr>
      <w:bookmarkStart w:id="43" w:name="lt_pId102"/>
      <w:r w:rsidRPr="00205639">
        <w:t>Séparer et placer tous les matériaux d'emballage [en papier] [en plastique] [en polystyrène] [en carton ondulé] [dans des bennes appropriées installées sur place] [aux fins de recyclage, conformément au plan de gestion des déchets].</w:t>
      </w:r>
      <w:bookmarkEnd w:id="43"/>
    </w:p>
    <w:p w14:paraId="13BABD23" w14:textId="77777777" w:rsidR="00C93C9B" w:rsidRPr="00205639" w:rsidRDefault="00C93C9B" w:rsidP="00C93C9B">
      <w:pPr>
        <w:pStyle w:val="Heading2"/>
        <w:rPr>
          <w:caps/>
        </w:rPr>
      </w:pPr>
      <w:bookmarkStart w:id="44" w:name="lt_pId108"/>
      <w:r w:rsidRPr="00205639">
        <w:rPr>
          <w:caps/>
        </w:rPr>
        <w:t>conditions ambiantes</w:t>
      </w:r>
      <w:bookmarkEnd w:id="44"/>
    </w:p>
    <w:p w14:paraId="7DF69D23" w14:textId="77777777" w:rsidR="00C93C9B" w:rsidRPr="00205639" w:rsidRDefault="00C93C9B" w:rsidP="00C93C9B">
      <w:pPr>
        <w:pStyle w:val="Heading3"/>
      </w:pPr>
      <w:bookmarkStart w:id="45" w:name="lt_pId109"/>
      <w:r w:rsidRPr="00205639">
        <w:t xml:space="preserve">Procéder à l'installation de l'isolant insonorisant seulement lorsque les conditions météorologiques ambiantes (taux d'humidité élevé) et la température des surfaces à isoler sont à l'intérieur des limites acceptables </w:t>
      </w:r>
      <w:r w:rsidR="001D068F">
        <w:t xml:space="preserve">établies par le fabricant </w:t>
      </w:r>
      <w:r w:rsidRPr="00205639">
        <w:t>afin d'éviter les risques de condensation.</w:t>
      </w:r>
      <w:bookmarkEnd w:id="45"/>
    </w:p>
    <w:p w14:paraId="78F7351B" w14:textId="77777777" w:rsidR="00C93C9B" w:rsidRPr="00205639" w:rsidRDefault="00C93C9B" w:rsidP="00C93C9B">
      <w:pPr>
        <w:pStyle w:val="Heading1"/>
      </w:pPr>
      <w:bookmarkStart w:id="46" w:name="lt_pId110"/>
      <w:r w:rsidRPr="00205639">
        <w:lastRenderedPageBreak/>
        <w:t>Produits</w:t>
      </w:r>
      <w:bookmarkEnd w:id="46"/>
    </w:p>
    <w:p w14:paraId="3EBD5481" w14:textId="77777777" w:rsidR="00F1136B" w:rsidRPr="00205639" w:rsidRDefault="00F1136B" w:rsidP="00944DF8">
      <w:pPr>
        <w:pStyle w:val="SpecNote"/>
        <w:rPr>
          <w:vanish/>
          <w:lang w:val="fr-CA"/>
        </w:rPr>
      </w:pPr>
      <w:r w:rsidRPr="00205639">
        <w:rPr>
          <w:vanish/>
          <w:lang w:val="fr-CA"/>
        </w:rPr>
        <w:t>NOTE</w:t>
      </w:r>
      <w:r w:rsidR="001A299E" w:rsidRPr="00205639">
        <w:rPr>
          <w:vanish/>
          <w:lang w:val="fr-CA"/>
        </w:rPr>
        <w:t xml:space="preserve">S RELATIVES AU DEVIS </w:t>
      </w:r>
      <w:r w:rsidRPr="00205639">
        <w:rPr>
          <w:vanish/>
          <w:lang w:val="fr-CA"/>
        </w:rPr>
        <w:t>: U</w:t>
      </w:r>
      <w:r w:rsidR="006E222A" w:rsidRPr="00205639">
        <w:rPr>
          <w:vanish/>
          <w:lang w:val="fr-CA"/>
        </w:rPr>
        <w:t>tilisez les matelas insonorisants</w:t>
      </w:r>
      <w:r w:rsidRPr="00205639">
        <w:rPr>
          <w:vanish/>
          <w:lang w:val="fr-CA"/>
        </w:rPr>
        <w:t xml:space="preserve"> </w:t>
      </w:r>
      <w:r w:rsidR="006E222A" w:rsidRPr="00205639">
        <w:rPr>
          <w:vanish/>
          <w:lang w:val="fr-CA"/>
        </w:rPr>
        <w:t>ROSE FIBERGLAS</w:t>
      </w:r>
      <w:r w:rsidR="006E222A" w:rsidRPr="00205639">
        <w:rPr>
          <w:vanish/>
          <w:vertAlign w:val="superscript"/>
          <w:lang w:val="fr-CA"/>
        </w:rPr>
        <w:t>MD</w:t>
      </w:r>
      <w:r w:rsidR="006E222A" w:rsidRPr="00205639">
        <w:rPr>
          <w:vanish/>
          <w:lang w:val="fr-CA"/>
        </w:rPr>
        <w:t xml:space="preserve"> NOUVELLE GEN</w:t>
      </w:r>
      <w:r w:rsidR="006E222A" w:rsidRPr="00205639">
        <w:rPr>
          <w:vanish/>
          <w:vertAlign w:val="superscript"/>
          <w:lang w:val="fr-CA"/>
        </w:rPr>
        <w:t>MD</w:t>
      </w:r>
      <w:r w:rsidR="006E222A" w:rsidRPr="00205639">
        <w:rPr>
          <w:vanish/>
          <w:lang w:val="fr-CA"/>
        </w:rPr>
        <w:t xml:space="preserve"> QUIÉTUDE</w:t>
      </w:r>
      <w:r w:rsidR="006E222A" w:rsidRPr="00205639">
        <w:rPr>
          <w:vanish/>
          <w:vertAlign w:val="superscript"/>
          <w:lang w:val="fr-CA"/>
        </w:rPr>
        <w:t>MD</w:t>
      </w:r>
      <w:r w:rsidRPr="00205639">
        <w:rPr>
          <w:rFonts w:cs="Arial"/>
          <w:vanish/>
          <w:lang w:val="fr-CA"/>
        </w:rPr>
        <w:t xml:space="preserve"> </w:t>
      </w:r>
      <w:r w:rsidR="006E222A" w:rsidRPr="00205639">
        <w:rPr>
          <w:rFonts w:cs="Arial"/>
          <w:vanish/>
          <w:lang w:val="fr-CA"/>
        </w:rPr>
        <w:t xml:space="preserve">pour remplir les cavités des murs, des </w:t>
      </w:r>
      <w:r w:rsidR="007C0470" w:rsidRPr="00205639">
        <w:rPr>
          <w:rFonts w:cs="Arial"/>
          <w:vanish/>
          <w:lang w:val="fr-CA"/>
        </w:rPr>
        <w:t>clois</w:t>
      </w:r>
      <w:r w:rsidR="00434C1F">
        <w:rPr>
          <w:rFonts w:cs="Arial"/>
          <w:vanish/>
          <w:lang w:val="fr-CA"/>
        </w:rPr>
        <w:t>o</w:t>
      </w:r>
      <w:r w:rsidR="007C0470" w:rsidRPr="00205639">
        <w:rPr>
          <w:rFonts w:cs="Arial"/>
          <w:vanish/>
          <w:lang w:val="fr-CA"/>
        </w:rPr>
        <w:t xml:space="preserve">ns, des planchers et des plafonds et ainsi contribuer à </w:t>
      </w:r>
      <w:r w:rsidR="00E22B9B" w:rsidRPr="00205639">
        <w:rPr>
          <w:rFonts w:cs="Arial"/>
          <w:vanish/>
          <w:lang w:val="fr-CA"/>
        </w:rPr>
        <w:t>l’insonorisation de l’assemblage</w:t>
      </w:r>
      <w:r w:rsidRPr="00205639">
        <w:rPr>
          <w:vanish/>
          <w:lang w:val="fr-CA"/>
        </w:rPr>
        <w:t xml:space="preserve">. </w:t>
      </w:r>
      <w:r w:rsidR="00E22B9B" w:rsidRPr="00205639">
        <w:rPr>
          <w:vanish/>
          <w:lang w:val="fr-CA"/>
        </w:rPr>
        <w:t xml:space="preserve">Pour plus de renseignements, consultez la fiche technique </w:t>
      </w:r>
      <w:r w:rsidRPr="00205639">
        <w:rPr>
          <w:vanish/>
          <w:lang w:val="fr-CA"/>
        </w:rPr>
        <w:t xml:space="preserve">09 81 16.16.OCC </w:t>
      </w:r>
      <w:r w:rsidR="00E22B9B" w:rsidRPr="00205639">
        <w:rPr>
          <w:vanish/>
          <w:lang w:val="fr-CA"/>
        </w:rPr>
        <w:t>ROSE FIBERGLAS</w:t>
      </w:r>
      <w:r w:rsidR="00E22B9B" w:rsidRPr="00205639">
        <w:rPr>
          <w:vanish/>
          <w:vertAlign w:val="superscript"/>
          <w:lang w:val="fr-CA"/>
        </w:rPr>
        <w:t>MD</w:t>
      </w:r>
      <w:r w:rsidR="00E22B9B" w:rsidRPr="00205639">
        <w:rPr>
          <w:vanish/>
          <w:lang w:val="fr-CA"/>
        </w:rPr>
        <w:t xml:space="preserve"> NOUVELLE GEN</w:t>
      </w:r>
      <w:r w:rsidR="00E22B9B" w:rsidRPr="00205639">
        <w:rPr>
          <w:vanish/>
          <w:vertAlign w:val="superscript"/>
          <w:lang w:val="fr-CA"/>
        </w:rPr>
        <w:t>MD</w:t>
      </w:r>
      <w:r w:rsidR="00E22B9B" w:rsidRPr="00205639">
        <w:rPr>
          <w:vanish/>
          <w:lang w:val="fr-CA"/>
        </w:rPr>
        <w:t xml:space="preserve"> QUIÉTUDE</w:t>
      </w:r>
      <w:r w:rsidR="00E22B9B" w:rsidRPr="00205639">
        <w:rPr>
          <w:vanish/>
          <w:vertAlign w:val="superscript"/>
          <w:lang w:val="fr-CA"/>
        </w:rPr>
        <w:t>MD</w:t>
      </w:r>
      <w:r w:rsidRPr="00205639">
        <w:rPr>
          <w:vanish/>
          <w:lang w:val="fr-CA"/>
        </w:rPr>
        <w:t>.</w:t>
      </w:r>
      <w:r w:rsidR="00E22B9B" w:rsidRPr="00205639">
        <w:rPr>
          <w:vanish/>
          <w:lang w:val="fr-CA"/>
        </w:rPr>
        <w:t xml:space="preserve"> Les</w:t>
      </w:r>
      <w:r w:rsidRPr="00205639">
        <w:rPr>
          <w:vanish/>
          <w:lang w:val="fr-CA"/>
        </w:rPr>
        <w:t xml:space="preserve"> </w:t>
      </w:r>
      <w:r w:rsidR="00E22B9B" w:rsidRPr="00205639">
        <w:rPr>
          <w:vanish/>
          <w:lang w:val="fr-CA"/>
        </w:rPr>
        <w:t>matelas insonorisants ROSE FIBERGLAS</w:t>
      </w:r>
      <w:r w:rsidR="00E22B9B" w:rsidRPr="00205639">
        <w:rPr>
          <w:vanish/>
          <w:vertAlign w:val="superscript"/>
          <w:lang w:val="fr-CA"/>
        </w:rPr>
        <w:t>MD</w:t>
      </w:r>
      <w:r w:rsidR="00E22B9B" w:rsidRPr="00205639">
        <w:rPr>
          <w:vanish/>
          <w:lang w:val="fr-CA"/>
        </w:rPr>
        <w:t xml:space="preserve"> NOUVELLE GEN</w:t>
      </w:r>
      <w:r w:rsidR="00E22B9B" w:rsidRPr="00205639">
        <w:rPr>
          <w:vanish/>
          <w:vertAlign w:val="superscript"/>
          <w:lang w:val="fr-CA"/>
        </w:rPr>
        <w:t>MD</w:t>
      </w:r>
      <w:r w:rsidR="00E22B9B" w:rsidRPr="00205639">
        <w:rPr>
          <w:vanish/>
          <w:lang w:val="fr-CA"/>
        </w:rPr>
        <w:t xml:space="preserve"> </w:t>
      </w:r>
      <w:r w:rsidR="00E22B9B" w:rsidRPr="002F0E88">
        <w:rPr>
          <w:vanish/>
          <w:lang w:val="fr-CA"/>
        </w:rPr>
        <w:t>QUIÉTUDE</w:t>
      </w:r>
      <w:r w:rsidR="00E22B9B" w:rsidRPr="002F0E88">
        <w:rPr>
          <w:vanish/>
          <w:vertAlign w:val="superscript"/>
          <w:lang w:val="fr-CA"/>
        </w:rPr>
        <w:t>MD</w:t>
      </w:r>
      <w:r w:rsidR="00E22B9B" w:rsidRPr="002F0E88">
        <w:rPr>
          <w:vanish/>
          <w:lang w:val="fr-CA"/>
        </w:rPr>
        <w:t xml:space="preserve"> sont </w:t>
      </w:r>
      <w:r w:rsidR="002F0E88" w:rsidRPr="002F0E88">
        <w:rPr>
          <w:vanish/>
          <w:lang w:val="fr-CA"/>
        </w:rPr>
        <w:t>in</w:t>
      </w:r>
      <w:r w:rsidR="00E22B9B" w:rsidRPr="002F0E88">
        <w:rPr>
          <w:vanish/>
          <w:lang w:val="fr-CA"/>
        </w:rPr>
        <w:t>combustibles et portent l’étiquette</w:t>
      </w:r>
      <w:r w:rsidR="00E22B9B" w:rsidRPr="00205639">
        <w:rPr>
          <w:vanish/>
          <w:lang w:val="fr-CA"/>
        </w:rPr>
        <w:t xml:space="preserve"> </w:t>
      </w:r>
      <w:r w:rsidRPr="00205639">
        <w:rPr>
          <w:vanish/>
          <w:lang w:val="fr-CA"/>
        </w:rPr>
        <w:t>ULC.</w:t>
      </w:r>
    </w:p>
    <w:p w14:paraId="005FB0E9" w14:textId="77777777" w:rsidR="00F1136B" w:rsidRPr="00205639" w:rsidRDefault="00F1136B" w:rsidP="00944DF8">
      <w:pPr>
        <w:pStyle w:val="SpecNote"/>
        <w:rPr>
          <w:vanish/>
          <w:lang w:val="fr-CA"/>
        </w:rPr>
      </w:pPr>
      <w:r w:rsidRPr="00205639">
        <w:rPr>
          <w:vanish/>
          <w:lang w:val="fr-CA"/>
        </w:rPr>
        <w:t>U</w:t>
      </w:r>
      <w:r w:rsidR="00E22B9B" w:rsidRPr="00205639">
        <w:rPr>
          <w:vanish/>
          <w:lang w:val="fr-CA"/>
        </w:rPr>
        <w:t xml:space="preserve">tilisez les </w:t>
      </w:r>
      <w:r w:rsidR="003B2B06" w:rsidRPr="00205639">
        <w:rPr>
          <w:vanish/>
          <w:lang w:val="fr-CA"/>
        </w:rPr>
        <w:t>matelas insonorisants ROSE FIBERGLAS</w:t>
      </w:r>
      <w:r w:rsidR="003B2B06" w:rsidRPr="00205639">
        <w:rPr>
          <w:vanish/>
          <w:vertAlign w:val="superscript"/>
          <w:lang w:val="fr-CA"/>
        </w:rPr>
        <w:t>MD</w:t>
      </w:r>
      <w:r w:rsidR="003B2B06" w:rsidRPr="00205639">
        <w:rPr>
          <w:vanish/>
          <w:lang w:val="fr-CA"/>
        </w:rPr>
        <w:t xml:space="preserve"> NOUVELLE GEN</w:t>
      </w:r>
      <w:r w:rsidR="003B2B06" w:rsidRPr="00205639">
        <w:rPr>
          <w:vanish/>
          <w:vertAlign w:val="superscript"/>
          <w:lang w:val="fr-CA"/>
        </w:rPr>
        <w:t>MD</w:t>
      </w:r>
      <w:r w:rsidR="003B2B06" w:rsidRPr="00205639">
        <w:rPr>
          <w:vanish/>
          <w:lang w:val="fr-CA"/>
        </w:rPr>
        <w:t xml:space="preserve"> QUIÉTUDE</w:t>
      </w:r>
      <w:r w:rsidR="003B2B06" w:rsidRPr="00205639">
        <w:rPr>
          <w:vanish/>
          <w:vertAlign w:val="superscript"/>
          <w:lang w:val="fr-CA"/>
        </w:rPr>
        <w:t>MD</w:t>
      </w:r>
      <w:r w:rsidR="003B2B06" w:rsidRPr="00205639">
        <w:rPr>
          <w:vanish/>
          <w:lang w:val="fr-CA"/>
        </w:rPr>
        <w:t xml:space="preserve"> dans les assemblages cotés ULC</w:t>
      </w:r>
      <w:r w:rsidRPr="00205639">
        <w:rPr>
          <w:vanish/>
          <w:lang w:val="fr-CA"/>
        </w:rPr>
        <w:t xml:space="preserve"> </w:t>
      </w:r>
      <w:r w:rsidR="003B2B06" w:rsidRPr="00205639">
        <w:rPr>
          <w:vanish/>
          <w:lang w:val="fr-CA"/>
        </w:rPr>
        <w:t>pour leur résistance au feu</w:t>
      </w:r>
      <w:r w:rsidRPr="00205639">
        <w:rPr>
          <w:vanish/>
          <w:lang w:val="fr-CA"/>
        </w:rPr>
        <w:t>.</w:t>
      </w:r>
    </w:p>
    <w:p w14:paraId="7212782A" w14:textId="77777777" w:rsidR="00F1136B" w:rsidRPr="00205639" w:rsidRDefault="0023266E" w:rsidP="00944DF8">
      <w:pPr>
        <w:pStyle w:val="SpecNote"/>
        <w:rPr>
          <w:vanish/>
          <w:lang w:val="fr-CA"/>
        </w:rPr>
      </w:pPr>
      <w:r w:rsidRPr="00205639">
        <w:rPr>
          <w:vanish/>
          <w:lang w:val="fr-CA"/>
        </w:rPr>
        <w:t xml:space="preserve">La rubrique portant sur les murs et cloisons du répertoire ULC stipule ce qui suit </w:t>
      </w:r>
      <w:r w:rsidR="00F1136B" w:rsidRPr="00205639">
        <w:rPr>
          <w:vanish/>
          <w:lang w:val="fr-CA"/>
        </w:rPr>
        <w:t>:</w:t>
      </w:r>
    </w:p>
    <w:p w14:paraId="4998D2D4" w14:textId="77777777" w:rsidR="0023266E" w:rsidRPr="00205639" w:rsidRDefault="0023266E" w:rsidP="00944DF8">
      <w:pPr>
        <w:pStyle w:val="SpecNote"/>
        <w:rPr>
          <w:vanish/>
          <w:lang w:val="fr-CA"/>
        </w:rPr>
      </w:pPr>
      <w:r w:rsidRPr="00205639">
        <w:rPr>
          <w:vanish/>
          <w:lang w:val="fr-CA"/>
        </w:rPr>
        <w:t>Les conceptions de murs et de cloisons illustrées sont identifiées à l’a</w:t>
      </w:r>
      <w:r w:rsidR="00BE0766" w:rsidRPr="00205639">
        <w:rPr>
          <w:vanish/>
          <w:lang w:val="fr-CA"/>
        </w:rPr>
        <w:t>i</w:t>
      </w:r>
      <w:r w:rsidRPr="00205639">
        <w:rPr>
          <w:vanish/>
          <w:lang w:val="fr-CA"/>
        </w:rPr>
        <w:t xml:space="preserve">de d’un numéro de conception </w:t>
      </w:r>
      <w:r w:rsidR="00F164AE" w:rsidRPr="00205639">
        <w:rPr>
          <w:vanish/>
          <w:lang w:val="fr-CA"/>
        </w:rPr>
        <w:t xml:space="preserve">et d’une cote de résistance au feu exprimée en heures. À l’exception des espacements de soutien (par ex. les montants) et de fixation (par ex. les clous, les vis) les mesures afférentes </w:t>
      </w:r>
      <w:r w:rsidR="00260E2C" w:rsidRPr="00205639">
        <w:rPr>
          <w:vanish/>
          <w:lang w:val="fr-CA"/>
        </w:rPr>
        <w:t xml:space="preserve">aux conceptions suivantes doivent être interprétées comme étant le minimum admissible pour chaque assemblage coté. </w:t>
      </w:r>
      <w:r w:rsidR="00EF5B86" w:rsidRPr="00205639">
        <w:rPr>
          <w:vanish/>
          <w:lang w:val="fr-CA"/>
        </w:rPr>
        <w:t xml:space="preserve">Les espacements de soutien et de fixation représentent </w:t>
      </w:r>
      <w:r w:rsidR="00E06961" w:rsidRPr="00205639">
        <w:rPr>
          <w:vanish/>
          <w:lang w:val="fr-CA"/>
        </w:rPr>
        <w:t xml:space="preserve">le maximum admissible. </w:t>
      </w:r>
    </w:p>
    <w:p w14:paraId="06DCE2B7" w14:textId="77777777" w:rsidR="00E06961" w:rsidRPr="00205639" w:rsidRDefault="00E06961" w:rsidP="00944DF8">
      <w:pPr>
        <w:pStyle w:val="SpecNote"/>
        <w:rPr>
          <w:vanish/>
          <w:lang w:val="fr-CA"/>
        </w:rPr>
      </w:pPr>
      <w:r w:rsidRPr="00205639">
        <w:rPr>
          <w:vanish/>
          <w:lang w:val="fr-CA"/>
        </w:rPr>
        <w:t xml:space="preserve">Les isolants thermiques en fibre minérale inscrits et étiquetés qui sont fabriqués à partir de roche et de verre peuvent </w:t>
      </w:r>
      <w:r w:rsidR="007D2E1E" w:rsidRPr="00205639">
        <w:rPr>
          <w:vanish/>
          <w:lang w:val="fr-CA"/>
        </w:rPr>
        <w:t xml:space="preserve">être utilisés uniquement dans les conceptions d’assemblages à murs non porteurs ULC comportant des panneaux muraux et des montants en acier ou en bois dont la cote de résistance au feu n’excède pas deux (2) heures, </w:t>
      </w:r>
      <w:r w:rsidR="00BE0766" w:rsidRPr="00205639">
        <w:rPr>
          <w:vanish/>
          <w:lang w:val="fr-CA"/>
        </w:rPr>
        <w:t xml:space="preserve">lorsque celles-ci sont illustrées sans isolant, et ce, sans affecter la cote assignée à l’assemblage. </w:t>
      </w:r>
    </w:p>
    <w:p w14:paraId="62F235D5" w14:textId="77777777" w:rsidR="00BE0766" w:rsidRPr="00205639" w:rsidRDefault="00BE0766" w:rsidP="00944DF8">
      <w:pPr>
        <w:pStyle w:val="SpecNote"/>
        <w:rPr>
          <w:vanish/>
          <w:lang w:val="fr-CA"/>
        </w:rPr>
      </w:pPr>
      <w:r w:rsidRPr="00205639">
        <w:rPr>
          <w:vanish/>
          <w:lang w:val="fr-CA"/>
        </w:rPr>
        <w:t>Les assemblages cotés ULC pour leur résistance au feu peuvent être référencés avec les matelas insonorisants ROSE FIBERGLAS</w:t>
      </w:r>
      <w:r w:rsidRPr="00205639">
        <w:rPr>
          <w:vanish/>
          <w:vertAlign w:val="superscript"/>
          <w:lang w:val="fr-CA"/>
        </w:rPr>
        <w:t>MD</w:t>
      </w:r>
      <w:r w:rsidRPr="00205639">
        <w:rPr>
          <w:vanish/>
          <w:lang w:val="fr-CA"/>
        </w:rPr>
        <w:t xml:space="preserve"> NOUVELLE GEN</w:t>
      </w:r>
      <w:r w:rsidRPr="00205639">
        <w:rPr>
          <w:vanish/>
          <w:vertAlign w:val="superscript"/>
          <w:lang w:val="fr-CA"/>
        </w:rPr>
        <w:t>MD</w:t>
      </w:r>
      <w:r w:rsidRPr="00205639">
        <w:rPr>
          <w:vanish/>
          <w:lang w:val="fr-CA"/>
        </w:rPr>
        <w:t xml:space="preserve"> QUIÉTUDE</w:t>
      </w:r>
      <w:r w:rsidRPr="00205639">
        <w:rPr>
          <w:vanish/>
          <w:vertAlign w:val="superscript"/>
          <w:lang w:val="fr-CA"/>
        </w:rPr>
        <w:t>MD</w:t>
      </w:r>
      <w:r w:rsidR="00110CB0" w:rsidRPr="00205639">
        <w:rPr>
          <w:vanish/>
          <w:lang w:val="fr-CA"/>
        </w:rPr>
        <w:t xml:space="preserve"> dans les cavités. </w:t>
      </w:r>
    </w:p>
    <w:p w14:paraId="010824CB" w14:textId="77777777" w:rsidR="00110CB0" w:rsidRPr="00205639" w:rsidRDefault="00F1136B" w:rsidP="00944DF8">
      <w:pPr>
        <w:pStyle w:val="SpecNote"/>
        <w:rPr>
          <w:vanish/>
          <w:lang w:val="fr-CA"/>
        </w:rPr>
      </w:pPr>
      <w:r w:rsidRPr="00205639">
        <w:rPr>
          <w:vanish/>
          <w:lang w:val="fr-CA"/>
        </w:rPr>
        <w:t>ULC 407, 409</w:t>
      </w:r>
      <w:r w:rsidR="00E879DC" w:rsidRPr="00205639">
        <w:rPr>
          <w:vanish/>
          <w:lang w:val="fr-CA"/>
        </w:rPr>
        <w:t xml:space="preserve">, </w:t>
      </w:r>
      <w:r w:rsidRPr="00205639">
        <w:rPr>
          <w:vanish/>
          <w:lang w:val="fr-CA"/>
        </w:rPr>
        <w:t xml:space="preserve">413, 453, 484 </w:t>
      </w:r>
      <w:r w:rsidR="00110CB0" w:rsidRPr="00205639">
        <w:rPr>
          <w:vanish/>
          <w:lang w:val="fr-CA"/>
        </w:rPr>
        <w:t>et</w:t>
      </w:r>
      <w:r w:rsidRPr="00205639">
        <w:rPr>
          <w:vanish/>
          <w:lang w:val="fr-CA"/>
        </w:rPr>
        <w:t xml:space="preserve"> 486 </w:t>
      </w:r>
      <w:r w:rsidR="00110CB0" w:rsidRPr="00205639">
        <w:rPr>
          <w:vanish/>
          <w:lang w:val="fr-CA"/>
        </w:rPr>
        <w:t xml:space="preserve">pour une cote de </w:t>
      </w:r>
      <w:r w:rsidR="00E879DC" w:rsidRPr="00205639">
        <w:rPr>
          <w:vanish/>
          <w:lang w:val="fr-CA"/>
        </w:rPr>
        <w:t>résistance</w:t>
      </w:r>
      <w:r w:rsidR="00110CB0" w:rsidRPr="00205639">
        <w:rPr>
          <w:vanish/>
          <w:lang w:val="fr-CA"/>
        </w:rPr>
        <w:t xml:space="preserve"> au feu de </w:t>
      </w:r>
      <w:r w:rsidRPr="00205639">
        <w:rPr>
          <w:vanish/>
          <w:lang w:val="fr-CA"/>
        </w:rPr>
        <w:t xml:space="preserve">45-minute </w:t>
      </w:r>
      <w:r w:rsidR="00110CB0" w:rsidRPr="00205639">
        <w:rPr>
          <w:vanish/>
          <w:lang w:val="fr-CA"/>
        </w:rPr>
        <w:t>à</w:t>
      </w:r>
      <w:r w:rsidRPr="00205639">
        <w:rPr>
          <w:vanish/>
          <w:lang w:val="fr-CA"/>
        </w:rPr>
        <w:t xml:space="preserve"> 1</w:t>
      </w:r>
      <w:r w:rsidR="00110CB0" w:rsidRPr="00205639">
        <w:rPr>
          <w:vanish/>
          <w:lang w:val="fr-CA"/>
        </w:rPr>
        <w:t xml:space="preserve"> </w:t>
      </w:r>
      <w:r w:rsidRPr="00205639">
        <w:rPr>
          <w:vanish/>
          <w:lang w:val="fr-CA"/>
        </w:rPr>
        <w:t>h</w:t>
      </w:r>
      <w:r w:rsidR="00110CB0" w:rsidRPr="00205639">
        <w:rPr>
          <w:vanish/>
          <w:lang w:val="fr-CA"/>
        </w:rPr>
        <w:t>eure pour les murs non porteurs avec montants en acier et plaques de plâtre inscrites.</w:t>
      </w:r>
    </w:p>
    <w:p w14:paraId="30782F40" w14:textId="77777777" w:rsidR="00F1136B" w:rsidRPr="00205639" w:rsidRDefault="00F1136B" w:rsidP="00944DF8">
      <w:pPr>
        <w:pStyle w:val="SpecNote"/>
        <w:rPr>
          <w:vanish/>
          <w:lang w:val="fr-CA"/>
        </w:rPr>
      </w:pPr>
      <w:r w:rsidRPr="00205639">
        <w:rPr>
          <w:vanish/>
          <w:lang w:val="fr-CA"/>
        </w:rPr>
        <w:t xml:space="preserve">ULC 449, 453 </w:t>
      </w:r>
      <w:r w:rsidR="00110CB0" w:rsidRPr="00205639">
        <w:rPr>
          <w:vanish/>
          <w:lang w:val="fr-CA"/>
        </w:rPr>
        <w:t>et</w:t>
      </w:r>
      <w:r w:rsidRPr="00205639">
        <w:rPr>
          <w:vanish/>
          <w:lang w:val="fr-CA"/>
        </w:rPr>
        <w:t xml:space="preserve"> 454 </w:t>
      </w:r>
      <w:r w:rsidR="00110CB0" w:rsidRPr="00205639">
        <w:rPr>
          <w:vanish/>
          <w:lang w:val="fr-CA"/>
        </w:rPr>
        <w:t xml:space="preserve">pour une cote de </w:t>
      </w:r>
      <w:r w:rsidR="00E879DC" w:rsidRPr="00205639">
        <w:rPr>
          <w:vanish/>
          <w:lang w:val="fr-CA"/>
        </w:rPr>
        <w:t>résistance</w:t>
      </w:r>
      <w:r w:rsidR="00110CB0" w:rsidRPr="00205639">
        <w:rPr>
          <w:vanish/>
          <w:lang w:val="fr-CA"/>
        </w:rPr>
        <w:t xml:space="preserve"> au feu de </w:t>
      </w:r>
      <w:r w:rsidRPr="00205639">
        <w:rPr>
          <w:vanish/>
          <w:lang w:val="fr-CA"/>
        </w:rPr>
        <w:t>1</w:t>
      </w:r>
      <w:r w:rsidR="00110CB0" w:rsidRPr="00205639">
        <w:rPr>
          <w:vanish/>
          <w:lang w:val="fr-CA"/>
        </w:rPr>
        <w:t xml:space="preserve"> heure à </w:t>
      </w:r>
      <w:r w:rsidRPr="00205639">
        <w:rPr>
          <w:vanish/>
          <w:lang w:val="fr-CA"/>
        </w:rPr>
        <w:t>2</w:t>
      </w:r>
      <w:r w:rsidR="00110CB0" w:rsidRPr="00205639">
        <w:rPr>
          <w:vanish/>
          <w:lang w:val="fr-CA"/>
        </w:rPr>
        <w:t xml:space="preserve"> heures pour les murs non porteurs avec montants en </w:t>
      </w:r>
      <w:r w:rsidR="004C3466" w:rsidRPr="00205639">
        <w:rPr>
          <w:vanish/>
          <w:lang w:val="fr-CA"/>
        </w:rPr>
        <w:t xml:space="preserve">acier et plaques de plâtre inscrites. </w:t>
      </w:r>
    </w:p>
    <w:p w14:paraId="0DB98A3D" w14:textId="77777777" w:rsidR="00322628" w:rsidRPr="00205639" w:rsidRDefault="00322628" w:rsidP="00322628">
      <w:pPr>
        <w:pStyle w:val="Heading2"/>
      </w:pPr>
      <w:r w:rsidRPr="00205639">
        <w:rPr>
          <w:bCs/>
          <w:iCs/>
          <w:szCs w:val="22"/>
        </w:rPr>
        <w:t>MATELAS INSONORISANT EN FIBRE DE VERRE POUR CAVITÉS DE CLOISONS, [MURS AVEC REVÊTEMENT POSÉ SUR FOURRURES], [PLAFONDS] [ET] [PLANCHERS]</w:t>
      </w:r>
    </w:p>
    <w:p w14:paraId="21F8F8ED" w14:textId="77777777" w:rsidR="00322628" w:rsidRPr="00205639" w:rsidRDefault="00322628" w:rsidP="00322628">
      <w:pPr>
        <w:pStyle w:val="Heading3"/>
        <w:rPr>
          <w:szCs w:val="22"/>
        </w:rPr>
      </w:pPr>
      <w:bookmarkStart w:id="47" w:name="lt_pId113"/>
      <w:r w:rsidRPr="00205639">
        <w:rPr>
          <w:szCs w:val="22"/>
        </w:rPr>
        <w:t xml:space="preserve">Fabricant : Isolant en matelas </w:t>
      </w:r>
      <w:r w:rsidR="001D068F">
        <w:rPr>
          <w:szCs w:val="22"/>
        </w:rPr>
        <w:t>ROSE FIBERGLAS</w:t>
      </w:r>
      <w:r w:rsidR="001D068F">
        <w:rPr>
          <w:szCs w:val="22"/>
          <w:vertAlign w:val="superscript"/>
        </w:rPr>
        <w:t>MD</w:t>
      </w:r>
      <w:r w:rsidR="001D068F">
        <w:rPr>
          <w:szCs w:val="22"/>
        </w:rPr>
        <w:t xml:space="preserve"> NOUVELLE GEN</w:t>
      </w:r>
      <w:r w:rsidR="001D068F">
        <w:rPr>
          <w:szCs w:val="22"/>
          <w:vertAlign w:val="superscript"/>
        </w:rPr>
        <w:t>MD</w:t>
      </w:r>
      <w:r w:rsidR="001D068F">
        <w:rPr>
          <w:szCs w:val="22"/>
        </w:rPr>
        <w:t xml:space="preserve"> QUIÉTUDE</w:t>
      </w:r>
      <w:r w:rsidR="001D068F">
        <w:rPr>
          <w:szCs w:val="22"/>
          <w:vertAlign w:val="superscript"/>
        </w:rPr>
        <w:t>MD</w:t>
      </w:r>
      <w:r w:rsidR="001D068F">
        <w:rPr>
          <w:szCs w:val="22"/>
        </w:rPr>
        <w:t xml:space="preserve"> </w:t>
      </w:r>
      <w:r w:rsidRPr="00205639">
        <w:rPr>
          <w:szCs w:val="22"/>
        </w:rPr>
        <w:t>fabriqué par Owens Corning</w:t>
      </w:r>
    </w:p>
    <w:p w14:paraId="6772651D" w14:textId="77777777" w:rsidR="00322628" w:rsidRPr="00205639" w:rsidRDefault="00322628" w:rsidP="00322628">
      <w:pPr>
        <w:pStyle w:val="Heading3"/>
        <w:rPr>
          <w:szCs w:val="22"/>
        </w:rPr>
      </w:pPr>
      <w:r w:rsidRPr="00205639">
        <w:rPr>
          <w:szCs w:val="22"/>
        </w:rPr>
        <w:t>Matelas insonorisant en fibre de verre :</w:t>
      </w:r>
    </w:p>
    <w:bookmarkEnd w:id="47"/>
    <w:p w14:paraId="2A9DF6E5" w14:textId="77777777" w:rsidR="00322628" w:rsidRPr="00205639" w:rsidRDefault="00322628" w:rsidP="00322628">
      <w:pPr>
        <w:pStyle w:val="Heading4"/>
        <w:rPr>
          <w:szCs w:val="22"/>
        </w:rPr>
      </w:pPr>
      <w:r w:rsidRPr="00205639">
        <w:rPr>
          <w:szCs w:val="22"/>
        </w:rPr>
        <w:t>Conforme à la norme CAN/ULC-S702, Type 1, Isolant insonorisant en fibre de verre préformé sous forme de matelas non revêtu, certifié GREENGUARD Or</w:t>
      </w:r>
    </w:p>
    <w:p w14:paraId="091579D3" w14:textId="77777777" w:rsidR="00265AD6" w:rsidRPr="00F75D44" w:rsidRDefault="00354F96" w:rsidP="00265AD6">
      <w:pPr>
        <w:pStyle w:val="SpecNote"/>
        <w:rPr>
          <w:vanish/>
          <w:lang w:val="fr-CA"/>
        </w:rPr>
      </w:pPr>
      <w:r w:rsidRPr="00F75D44">
        <w:rPr>
          <w:vanish/>
          <w:lang w:val="fr-CA"/>
        </w:rPr>
        <w:t xml:space="preserve">Veuillez vous référer au CNB 2015, </w:t>
      </w:r>
      <w:r w:rsidR="00434C1F" w:rsidRPr="00F75D44">
        <w:rPr>
          <w:vanish/>
          <w:lang w:val="fr-CA"/>
        </w:rPr>
        <w:t>T</w:t>
      </w:r>
      <w:r w:rsidRPr="00F75D44">
        <w:rPr>
          <w:vanish/>
          <w:lang w:val="fr-CA"/>
        </w:rPr>
        <w:t xml:space="preserve">ableaux A-9.10.3.1-A/-B et à la fiche technique 09 8116.16 OCC </w:t>
      </w:r>
      <w:r w:rsidR="00496B14" w:rsidRPr="00F75D44">
        <w:rPr>
          <w:vanish/>
          <w:lang w:val="fr-CA"/>
        </w:rPr>
        <w:t>ROSE FIBERGLAS</w:t>
      </w:r>
      <w:r w:rsidR="00496B14" w:rsidRPr="00F75D44">
        <w:rPr>
          <w:vanish/>
          <w:vertAlign w:val="superscript"/>
          <w:lang w:val="fr-CA"/>
        </w:rPr>
        <w:t>MD</w:t>
      </w:r>
      <w:r w:rsidR="00496B14" w:rsidRPr="00F75D44">
        <w:rPr>
          <w:vanish/>
          <w:lang w:val="fr-CA"/>
        </w:rPr>
        <w:t xml:space="preserve"> NOUVELLE GEN</w:t>
      </w:r>
      <w:r w:rsidR="00496B14" w:rsidRPr="00F75D44">
        <w:rPr>
          <w:vanish/>
          <w:vertAlign w:val="superscript"/>
          <w:lang w:val="fr-CA"/>
        </w:rPr>
        <w:t>MD</w:t>
      </w:r>
      <w:r w:rsidR="00496B14" w:rsidRPr="00F75D44">
        <w:rPr>
          <w:vanish/>
          <w:lang w:val="fr-CA"/>
        </w:rPr>
        <w:t xml:space="preserve"> QUIÉTUDE</w:t>
      </w:r>
      <w:r w:rsidR="00496B14" w:rsidRPr="00F75D44">
        <w:rPr>
          <w:vanish/>
          <w:vertAlign w:val="superscript"/>
          <w:lang w:val="fr-CA"/>
        </w:rPr>
        <w:t>MD</w:t>
      </w:r>
      <w:r w:rsidR="00496B14" w:rsidRPr="00F75D44">
        <w:rPr>
          <w:vanish/>
          <w:lang w:val="fr-CA"/>
        </w:rPr>
        <w:t xml:space="preserve"> </w:t>
      </w:r>
      <w:r w:rsidRPr="00F75D44">
        <w:rPr>
          <w:vanish/>
          <w:lang w:val="fr-CA"/>
        </w:rPr>
        <w:t xml:space="preserve">pour les différents assemblages contribuant à la performance </w:t>
      </w:r>
      <w:r w:rsidR="00496B14" w:rsidRPr="00F75D44">
        <w:rPr>
          <w:vanish/>
          <w:lang w:val="fr-CA"/>
        </w:rPr>
        <w:t>insonorisante</w:t>
      </w:r>
      <w:r w:rsidRPr="00F75D44">
        <w:rPr>
          <w:vanish/>
          <w:lang w:val="fr-CA"/>
        </w:rPr>
        <w:t xml:space="preserve"> et à la résistance au feu.</w:t>
      </w:r>
    </w:p>
    <w:p w14:paraId="17EF43D6" w14:textId="77777777" w:rsidR="00537FAD" w:rsidRPr="00BD1555" w:rsidRDefault="00537FAD" w:rsidP="00537FAD">
      <w:pPr>
        <w:pStyle w:val="Heading4"/>
        <w:rPr>
          <w:szCs w:val="22"/>
        </w:rPr>
      </w:pPr>
      <w:bookmarkStart w:id="48" w:name="_Hlk157691007"/>
      <w:r w:rsidRPr="00BD1555">
        <w:rPr>
          <w:szCs w:val="22"/>
        </w:rPr>
        <w:t>Contribution à l'indice de transmission du son (h) : Selon le Code national du bâtiment (CNB)</w:t>
      </w:r>
    </w:p>
    <w:p w14:paraId="510A145A" w14:textId="77777777" w:rsidR="00537FAD" w:rsidRPr="00205639" w:rsidRDefault="00537FAD" w:rsidP="00537FAD">
      <w:pPr>
        <w:pStyle w:val="Heading4"/>
      </w:pPr>
      <w:r w:rsidRPr="00205639">
        <w:t>Caractéristiques de combustion superficielle selon la norme CAN/ULC-S102.2 :</w:t>
      </w:r>
    </w:p>
    <w:p w14:paraId="0ABB8F99" w14:textId="77777777" w:rsidR="00537FAD" w:rsidRPr="00205639" w:rsidRDefault="00537FAD" w:rsidP="00537FAD">
      <w:pPr>
        <w:pStyle w:val="Heading5"/>
        <w:rPr>
          <w:lang w:val="fr-CA"/>
        </w:rPr>
      </w:pPr>
      <w:r w:rsidRPr="00205639">
        <w:rPr>
          <w:lang w:val="fr-CA"/>
        </w:rPr>
        <w:t>Propagation des flammes : 0</w:t>
      </w:r>
    </w:p>
    <w:p w14:paraId="58809E52" w14:textId="77777777" w:rsidR="00537FAD" w:rsidRPr="00205639" w:rsidRDefault="00537FAD" w:rsidP="00537FAD">
      <w:pPr>
        <w:pStyle w:val="Heading5"/>
        <w:rPr>
          <w:lang w:val="fr-CA"/>
        </w:rPr>
      </w:pPr>
      <w:r w:rsidRPr="00205639">
        <w:rPr>
          <w:lang w:val="fr-CA"/>
        </w:rPr>
        <w:t>Dégagement des fumées : 0</w:t>
      </w:r>
    </w:p>
    <w:p w14:paraId="5946A367" w14:textId="77777777" w:rsidR="00537FAD" w:rsidRPr="00205639" w:rsidRDefault="00537FAD" w:rsidP="00537FAD">
      <w:pPr>
        <w:pStyle w:val="Heading4"/>
      </w:pPr>
      <w:r w:rsidRPr="00205639">
        <w:t>Résistance à la combustion lente : Perte de masse moyenne ≤ 0,02 % selon la norme ULC S129</w:t>
      </w:r>
    </w:p>
    <w:p w14:paraId="05F78AAD" w14:textId="77777777" w:rsidR="00537FAD" w:rsidRPr="00205639" w:rsidRDefault="00537FAD" w:rsidP="00537FAD">
      <w:pPr>
        <w:pStyle w:val="Heading4"/>
      </w:pPr>
      <w:r w:rsidRPr="00205639">
        <w:t>Incombustible : Selon la norme CAN/ULC S114</w:t>
      </w:r>
    </w:p>
    <w:p w14:paraId="048FC3AD" w14:textId="77777777" w:rsidR="00537FAD" w:rsidRPr="00205639" w:rsidRDefault="00537FAD" w:rsidP="00537FAD">
      <w:pPr>
        <w:pStyle w:val="Heading4"/>
      </w:pPr>
      <w:r w:rsidRPr="00205639">
        <w:t>Formulation sans formaldéhyde</w:t>
      </w:r>
    </w:p>
    <w:p w14:paraId="1A527980" w14:textId="77777777" w:rsidR="00537FAD" w:rsidRPr="00205639" w:rsidRDefault="00537FAD" w:rsidP="00537FAD">
      <w:pPr>
        <w:pStyle w:val="Heading4"/>
        <w:rPr>
          <w:szCs w:val="22"/>
        </w:rPr>
      </w:pPr>
      <w:r w:rsidRPr="00205639">
        <w:rPr>
          <w:color w:val="000000"/>
          <w:szCs w:val="22"/>
        </w:rPr>
        <w:t>Résistant aux moisissures selon la norme ASTM C1338</w:t>
      </w:r>
    </w:p>
    <w:p w14:paraId="690BD912" w14:textId="77777777" w:rsidR="00537FAD" w:rsidRPr="00205639" w:rsidRDefault="00537FAD" w:rsidP="00537FAD">
      <w:pPr>
        <w:pStyle w:val="Heading4"/>
        <w:rPr>
          <w:szCs w:val="22"/>
        </w:rPr>
      </w:pPr>
      <w:r w:rsidRPr="00205639">
        <w:rPr>
          <w:szCs w:val="22"/>
        </w:rPr>
        <w:t xml:space="preserve">Non corrosif : Satisfait </w:t>
      </w:r>
      <w:r w:rsidRPr="00205639">
        <w:rPr>
          <w:color w:val="000000"/>
          <w:szCs w:val="22"/>
        </w:rPr>
        <w:t>aux critères de résistance à la corrosion de la norme ASTM C665</w:t>
      </w:r>
    </w:p>
    <w:p w14:paraId="069382E0" w14:textId="77777777" w:rsidR="00F1136B" w:rsidRPr="00205639" w:rsidRDefault="00F1136B" w:rsidP="00944DF8">
      <w:pPr>
        <w:pStyle w:val="SpecNote"/>
        <w:rPr>
          <w:vanish/>
          <w:lang w:val="fr-CA"/>
        </w:rPr>
      </w:pPr>
      <w:bookmarkStart w:id="49" w:name="_Hlk167970524"/>
      <w:bookmarkEnd w:id="48"/>
      <w:r w:rsidRPr="00205639">
        <w:rPr>
          <w:vanish/>
          <w:lang w:val="fr-CA"/>
        </w:rPr>
        <w:t>NOTE</w:t>
      </w:r>
      <w:r w:rsidR="00E879DC" w:rsidRPr="00205639">
        <w:rPr>
          <w:vanish/>
          <w:lang w:val="fr-CA"/>
        </w:rPr>
        <w:t xml:space="preserve">S RELATIVES AU DEVIS </w:t>
      </w:r>
      <w:r w:rsidRPr="00205639">
        <w:rPr>
          <w:vanish/>
          <w:lang w:val="fr-CA"/>
        </w:rPr>
        <w:t>: U</w:t>
      </w:r>
      <w:r w:rsidR="00E879DC" w:rsidRPr="00205639">
        <w:rPr>
          <w:vanish/>
          <w:lang w:val="fr-CA"/>
        </w:rPr>
        <w:t>tilise</w:t>
      </w:r>
      <w:r w:rsidR="00434C1F">
        <w:rPr>
          <w:vanish/>
          <w:lang w:val="fr-CA"/>
        </w:rPr>
        <w:t>z</w:t>
      </w:r>
      <w:r w:rsidR="00E879DC" w:rsidRPr="00205639">
        <w:rPr>
          <w:vanish/>
          <w:lang w:val="fr-CA"/>
        </w:rPr>
        <w:t xml:space="preserve"> le matelas </w:t>
      </w:r>
      <w:r w:rsidR="007D7610" w:rsidRPr="00205639">
        <w:rPr>
          <w:vanish/>
          <w:lang w:val="fr-CA"/>
        </w:rPr>
        <w:t>acoustique noir</w:t>
      </w:r>
      <w:r w:rsidRPr="00205639">
        <w:rPr>
          <w:vanish/>
          <w:lang w:val="fr-CA"/>
        </w:rPr>
        <w:t xml:space="preserve"> SELECTSOUND</w:t>
      </w:r>
      <w:r w:rsidR="00205639" w:rsidRPr="00205639">
        <w:rPr>
          <w:vanish/>
          <w:vertAlign w:val="superscript"/>
          <w:lang w:val="fr-CA"/>
        </w:rPr>
        <w:t>MD</w:t>
      </w:r>
      <w:r w:rsidRPr="00205639">
        <w:rPr>
          <w:vanish/>
          <w:lang w:val="fr-CA"/>
        </w:rPr>
        <w:t xml:space="preserve"> </w:t>
      </w:r>
      <w:r w:rsidR="00205639" w:rsidRPr="00205639">
        <w:rPr>
          <w:vanish/>
          <w:lang w:val="fr-CA"/>
        </w:rPr>
        <w:t>dans les pièces o</w:t>
      </w:r>
      <w:r w:rsidR="00205639">
        <w:rPr>
          <w:vanish/>
          <w:lang w:val="fr-CA"/>
        </w:rPr>
        <w:t>ù</w:t>
      </w:r>
      <w:r w:rsidR="00205639" w:rsidRPr="00205639">
        <w:rPr>
          <w:vanish/>
          <w:lang w:val="fr-CA"/>
        </w:rPr>
        <w:t xml:space="preserve"> une</w:t>
      </w:r>
      <w:r w:rsidR="003B7BF2">
        <w:rPr>
          <w:vanish/>
          <w:lang w:val="fr-CA"/>
        </w:rPr>
        <w:t xml:space="preserve"> grande absorption du son et contrôle de réverbération sont requis, notamment les musées, les églises, les salles de cinéma multiplex, les studios de son, les salles de théâtre, les complexes sportifs et au-dessus des plafonds</w:t>
      </w:r>
      <w:r w:rsidR="00E60622">
        <w:rPr>
          <w:vanish/>
          <w:lang w:val="fr-CA"/>
        </w:rPr>
        <w:t xml:space="preserve"> suspendus en métal. Pour obtenir plus d’informations, </w:t>
      </w:r>
      <w:r w:rsidR="00434C1F">
        <w:rPr>
          <w:vanish/>
          <w:lang w:val="fr-CA"/>
        </w:rPr>
        <w:t>consultez</w:t>
      </w:r>
      <w:r w:rsidR="00E60622">
        <w:rPr>
          <w:vanish/>
          <w:lang w:val="fr-CA"/>
        </w:rPr>
        <w:t xml:space="preserve"> la fiche technique</w:t>
      </w:r>
      <w:r w:rsidRPr="00205639">
        <w:rPr>
          <w:vanish/>
          <w:lang w:val="fr-CA"/>
        </w:rPr>
        <w:t xml:space="preserve"> 09 81 16.16.OCC </w:t>
      </w:r>
      <w:r w:rsidR="00E93511">
        <w:rPr>
          <w:vanish/>
          <w:lang w:val="fr-CA"/>
        </w:rPr>
        <w:t>M</w:t>
      </w:r>
      <w:r w:rsidR="00E60622" w:rsidRPr="00205639">
        <w:rPr>
          <w:vanish/>
          <w:lang w:val="fr-CA"/>
        </w:rPr>
        <w:t>atelas acoustique noir SELECTSOUND</w:t>
      </w:r>
      <w:r w:rsidR="00E60622" w:rsidRPr="00205639">
        <w:rPr>
          <w:vanish/>
          <w:vertAlign w:val="superscript"/>
          <w:lang w:val="fr-CA"/>
        </w:rPr>
        <w:t>MD</w:t>
      </w:r>
      <w:r w:rsidRPr="00205639">
        <w:rPr>
          <w:vanish/>
          <w:lang w:val="fr-CA"/>
        </w:rPr>
        <w:t>.</w:t>
      </w:r>
    </w:p>
    <w:bookmarkEnd w:id="49"/>
    <w:p w14:paraId="64107E19" w14:textId="77777777" w:rsidR="0003300C" w:rsidRPr="00205639" w:rsidRDefault="0003300C" w:rsidP="0003300C">
      <w:pPr>
        <w:pStyle w:val="Heading2"/>
      </w:pPr>
      <w:r w:rsidRPr="00205639">
        <w:rPr>
          <w:bCs/>
          <w:szCs w:val="22"/>
        </w:rPr>
        <w:t>MATELAS INSONORISANT NOIR EN FIBRE DE VERRE POUR INSTALLATION SUR LES SURFACES DE MURS, [</w:t>
      </w:r>
      <w:r w:rsidR="009B223A">
        <w:rPr>
          <w:bCs/>
          <w:szCs w:val="22"/>
        </w:rPr>
        <w:t xml:space="preserve">DE </w:t>
      </w:r>
      <w:r w:rsidRPr="00205639">
        <w:rPr>
          <w:bCs/>
          <w:szCs w:val="22"/>
        </w:rPr>
        <w:t xml:space="preserve">PLAFONDS SUSPENDUS] [ET] </w:t>
      </w:r>
      <w:r w:rsidR="009B223A">
        <w:rPr>
          <w:bCs/>
          <w:szCs w:val="22"/>
        </w:rPr>
        <w:t xml:space="preserve">DE </w:t>
      </w:r>
      <w:r w:rsidRPr="00205639">
        <w:rPr>
          <w:bCs/>
          <w:szCs w:val="22"/>
        </w:rPr>
        <w:t>PLÉNUMS DE VENTILATION</w:t>
      </w:r>
      <w:r w:rsidRPr="00205639">
        <w:rPr>
          <w:bCs/>
          <w:sz w:val="20"/>
        </w:rPr>
        <w:t xml:space="preserve"> </w:t>
      </w:r>
    </w:p>
    <w:p w14:paraId="67C28429" w14:textId="77777777" w:rsidR="0003300C" w:rsidRPr="00205639" w:rsidRDefault="0003300C" w:rsidP="0003300C">
      <w:pPr>
        <w:pStyle w:val="Heading3"/>
        <w:rPr>
          <w:szCs w:val="22"/>
        </w:rPr>
      </w:pPr>
      <w:r w:rsidRPr="00205639">
        <w:t xml:space="preserve">Fabricant : Matelas acoustique noir </w:t>
      </w:r>
      <w:r w:rsidRPr="00205639">
        <w:rPr>
          <w:caps/>
        </w:rPr>
        <w:t>SelectSound</w:t>
      </w:r>
      <w:r w:rsidRPr="00205639">
        <w:rPr>
          <w:vertAlign w:val="superscript"/>
        </w:rPr>
        <w:t>MD</w:t>
      </w:r>
      <w:r w:rsidRPr="00205639">
        <w:t xml:space="preserve"> fabriqué par Owens Corning</w:t>
      </w:r>
    </w:p>
    <w:p w14:paraId="2C54F522" w14:textId="77777777" w:rsidR="0003300C" w:rsidRPr="00205639" w:rsidRDefault="0003300C" w:rsidP="0003300C">
      <w:pPr>
        <w:pStyle w:val="Heading3"/>
        <w:rPr>
          <w:szCs w:val="22"/>
        </w:rPr>
      </w:pPr>
      <w:r w:rsidRPr="00205639">
        <w:t>Matelas</w:t>
      </w:r>
      <w:r w:rsidRPr="00205639">
        <w:rPr>
          <w:szCs w:val="22"/>
        </w:rPr>
        <w:t xml:space="preserve"> insonorisant en fibre de verre :</w:t>
      </w:r>
    </w:p>
    <w:p w14:paraId="524CE3D4" w14:textId="77777777" w:rsidR="0003300C" w:rsidRPr="00205639" w:rsidRDefault="0003300C" w:rsidP="0003300C">
      <w:pPr>
        <w:pStyle w:val="Heading4"/>
        <w:rPr>
          <w:szCs w:val="22"/>
        </w:rPr>
      </w:pPr>
      <w:r w:rsidRPr="00205639">
        <w:rPr>
          <w:szCs w:val="22"/>
        </w:rPr>
        <w:t xml:space="preserve">Conforme à la norme ASTM C553, Type III, Isolant insonorisant </w:t>
      </w:r>
      <w:proofErr w:type="gramStart"/>
      <w:r w:rsidRPr="00205639">
        <w:rPr>
          <w:szCs w:val="22"/>
        </w:rPr>
        <w:t>préformé</w:t>
      </w:r>
      <w:proofErr w:type="gramEnd"/>
      <w:r w:rsidRPr="00205639">
        <w:rPr>
          <w:szCs w:val="22"/>
        </w:rPr>
        <w:t xml:space="preserve"> sous forme de matelas, de couleur noire, recouvert d'un mat de fibre de verre noir</w:t>
      </w:r>
    </w:p>
    <w:p w14:paraId="6ACD2AFB" w14:textId="77777777" w:rsidR="00F1136B" w:rsidRPr="00434C1F" w:rsidRDefault="00F1136B" w:rsidP="007B3488">
      <w:pPr>
        <w:pStyle w:val="SpecNote"/>
        <w:rPr>
          <w:vanish/>
          <w:lang w:val="fr-CA"/>
        </w:rPr>
      </w:pPr>
      <w:r w:rsidRPr="00177F5E">
        <w:rPr>
          <w:vanish/>
          <w:lang w:val="fr-CA"/>
        </w:rPr>
        <w:t>NOTE</w:t>
      </w:r>
      <w:r w:rsidR="00E60622" w:rsidRPr="00177F5E">
        <w:rPr>
          <w:vanish/>
          <w:lang w:val="fr-CA"/>
        </w:rPr>
        <w:t xml:space="preserve">S RELATIVES AU DEVIS </w:t>
      </w:r>
      <w:r w:rsidRPr="00177F5E">
        <w:rPr>
          <w:vanish/>
          <w:lang w:val="fr-CA"/>
        </w:rPr>
        <w:t xml:space="preserve">: </w:t>
      </w:r>
      <w:r w:rsidR="00715748" w:rsidRPr="00177F5E">
        <w:rPr>
          <w:vanish/>
          <w:lang w:val="fr-CA"/>
        </w:rPr>
        <w:t>Consulte</w:t>
      </w:r>
      <w:r w:rsidR="00434C1F">
        <w:rPr>
          <w:vanish/>
          <w:lang w:val="fr-CA"/>
        </w:rPr>
        <w:t>z</w:t>
      </w:r>
      <w:r w:rsidR="00715748" w:rsidRPr="00177F5E">
        <w:rPr>
          <w:vanish/>
          <w:lang w:val="fr-CA"/>
        </w:rPr>
        <w:t xml:space="preserve"> le TABLEAU </w:t>
      </w:r>
      <w:r w:rsidRPr="00177F5E">
        <w:rPr>
          <w:vanish/>
          <w:lang w:val="fr-CA"/>
        </w:rPr>
        <w:t xml:space="preserve">2 </w:t>
      </w:r>
      <w:r w:rsidRPr="00177F5E">
        <w:rPr>
          <w:b/>
          <w:vanish/>
          <w:color w:val="3366FF"/>
          <w:lang w:val="fr-CA"/>
        </w:rPr>
        <w:t>–</w:t>
      </w:r>
      <w:r w:rsidRPr="00177F5E">
        <w:rPr>
          <w:vanish/>
          <w:lang w:val="fr-CA"/>
        </w:rPr>
        <w:t xml:space="preserve"> </w:t>
      </w:r>
      <w:r w:rsidR="00715748" w:rsidRPr="00177F5E">
        <w:rPr>
          <w:vanish/>
          <w:lang w:val="fr-CA"/>
        </w:rPr>
        <w:t>Performances insonorisantes</w:t>
      </w:r>
      <w:r w:rsidR="00177F5E" w:rsidRPr="00177F5E">
        <w:rPr>
          <w:vanish/>
          <w:lang w:val="fr-CA"/>
        </w:rPr>
        <w:t xml:space="preserve"> de la fiche technique p</w:t>
      </w:r>
      <w:r w:rsidR="00177F5E">
        <w:rPr>
          <w:vanish/>
          <w:lang w:val="fr-CA"/>
        </w:rPr>
        <w:t xml:space="preserve">our obtenir </w:t>
      </w:r>
      <w:r w:rsidR="00434C1F">
        <w:rPr>
          <w:vanish/>
          <w:lang w:val="fr-CA"/>
        </w:rPr>
        <w:t>l’</w:t>
      </w:r>
      <w:r w:rsidR="00177F5E">
        <w:rPr>
          <w:vanish/>
          <w:lang w:val="fr-CA"/>
        </w:rPr>
        <w:t>ITS à différentes fréquences.</w:t>
      </w:r>
    </w:p>
    <w:p w14:paraId="5BF6DFC2" w14:textId="77777777" w:rsidR="00F1136B" w:rsidRPr="00205639" w:rsidRDefault="00F1136B" w:rsidP="00766E9D">
      <w:pPr>
        <w:pStyle w:val="Heading4"/>
      </w:pPr>
      <w:r w:rsidRPr="00205639">
        <w:t xml:space="preserve">Coefficients </w:t>
      </w:r>
      <w:r w:rsidR="001346EF" w:rsidRPr="00205639">
        <w:t xml:space="preserve">de </w:t>
      </w:r>
      <w:r w:rsidR="00177F5E" w:rsidRPr="00205639">
        <w:t>réduction</w:t>
      </w:r>
      <w:r w:rsidR="001346EF" w:rsidRPr="00205639">
        <w:t xml:space="preserve"> du bruit selon la norme </w:t>
      </w:r>
      <w:r w:rsidRPr="00205639">
        <w:t>ASTM C423, (</w:t>
      </w:r>
      <w:r w:rsidR="001346EF" w:rsidRPr="00205639">
        <w:t>montage de T</w:t>
      </w:r>
      <w:r w:rsidRPr="00205639">
        <w:t xml:space="preserve">ype A </w:t>
      </w:r>
      <w:r w:rsidR="001346EF" w:rsidRPr="00205639">
        <w:t>sur support solide</w:t>
      </w:r>
      <w:r w:rsidRPr="00205639">
        <w:t>)</w:t>
      </w:r>
      <w:r w:rsidR="001346EF" w:rsidRPr="00205639">
        <w:t xml:space="preserve"> </w:t>
      </w:r>
      <w:r w:rsidRPr="00205639">
        <w:t>:</w:t>
      </w:r>
    </w:p>
    <w:p w14:paraId="28F309FE" w14:textId="77777777" w:rsidR="00FC2826" w:rsidRPr="00205639" w:rsidRDefault="00FC2826" w:rsidP="00FC2826">
      <w:pPr>
        <w:pStyle w:val="Heading5"/>
        <w:rPr>
          <w:lang w:val="fr-CA"/>
        </w:rPr>
      </w:pPr>
      <w:r w:rsidRPr="00205639">
        <w:rPr>
          <w:lang w:val="fr-CA"/>
        </w:rPr>
        <w:t>Épaisseurs</w:t>
      </w:r>
      <w:r w:rsidRPr="00205639">
        <w:rPr>
          <w:lang w:val="fr-CA"/>
        </w:rPr>
        <w:tab/>
      </w:r>
      <w:bookmarkStart w:id="50" w:name="lt_pId132"/>
      <w:r w:rsidRPr="00205639">
        <w:rPr>
          <w:lang w:val="fr-CA"/>
        </w:rPr>
        <w:t>Densité</w:t>
      </w:r>
      <w:bookmarkEnd w:id="50"/>
      <w:r w:rsidRPr="00205639">
        <w:rPr>
          <w:lang w:val="fr-CA"/>
        </w:rPr>
        <w:tab/>
      </w:r>
      <w:r w:rsidRPr="00205639">
        <w:rPr>
          <w:lang w:val="fr-CA"/>
        </w:rPr>
        <w:tab/>
      </w:r>
      <w:bookmarkStart w:id="51" w:name="lt_pId134"/>
      <w:r w:rsidRPr="00205639">
        <w:rPr>
          <w:lang w:val="fr-CA"/>
        </w:rPr>
        <w:t xml:space="preserve">Coefficient de réduction du bruit </w:t>
      </w:r>
      <w:bookmarkEnd w:id="51"/>
      <w:r w:rsidRPr="00205639">
        <w:rPr>
          <w:lang w:val="fr-CA"/>
        </w:rPr>
        <w:t>(CNRC)</w:t>
      </w:r>
    </w:p>
    <w:p w14:paraId="0ED31A10" w14:textId="77777777" w:rsidR="00FC2826" w:rsidRPr="002F20BC" w:rsidRDefault="00FC2826" w:rsidP="00FC2826">
      <w:pPr>
        <w:pStyle w:val="Heading5"/>
        <w:rPr>
          <w:lang w:val="it-IT"/>
        </w:rPr>
      </w:pPr>
      <w:bookmarkStart w:id="52" w:name="lt_pId135"/>
      <w:r w:rsidRPr="002F20BC">
        <w:rPr>
          <w:lang w:val="it-IT"/>
        </w:rPr>
        <w:t>25 mm (1 po)</w:t>
      </w:r>
      <w:bookmarkEnd w:id="52"/>
      <w:r w:rsidRPr="002F20BC">
        <w:rPr>
          <w:lang w:val="it-IT"/>
        </w:rPr>
        <w:tab/>
      </w:r>
      <w:bookmarkStart w:id="53" w:name="lt_pId136"/>
      <w:r w:rsidRPr="002F20BC">
        <w:rPr>
          <w:lang w:val="it-IT"/>
        </w:rPr>
        <w:t>24 kg/m³ (1,5 lb/pi³)</w:t>
      </w:r>
      <w:bookmarkEnd w:id="53"/>
      <w:r w:rsidRPr="002F20BC">
        <w:rPr>
          <w:lang w:val="it-IT"/>
        </w:rPr>
        <w:tab/>
      </w:r>
      <w:r w:rsidRPr="002F20BC">
        <w:rPr>
          <w:lang w:val="it-IT"/>
        </w:rPr>
        <w:tab/>
        <w:t>0,70</w:t>
      </w:r>
    </w:p>
    <w:p w14:paraId="539B818C" w14:textId="77777777" w:rsidR="00FC2826" w:rsidRPr="002F20BC" w:rsidRDefault="00FC2826" w:rsidP="00FC2826">
      <w:pPr>
        <w:pStyle w:val="Heading5"/>
        <w:rPr>
          <w:lang w:val="it-IT"/>
        </w:rPr>
      </w:pPr>
      <w:bookmarkStart w:id="54" w:name="lt_pId139"/>
      <w:r w:rsidRPr="002F20BC">
        <w:rPr>
          <w:lang w:val="it-IT"/>
        </w:rPr>
        <w:t>51 mm (2 po)</w:t>
      </w:r>
      <w:bookmarkEnd w:id="54"/>
      <w:r w:rsidRPr="002F20BC">
        <w:rPr>
          <w:lang w:val="it-IT"/>
        </w:rPr>
        <w:tab/>
      </w:r>
      <w:bookmarkStart w:id="55" w:name="lt_pId140"/>
      <w:r w:rsidRPr="002F20BC">
        <w:rPr>
          <w:lang w:val="it-IT"/>
        </w:rPr>
        <w:t>24 kg/m³ (1,5 lb/pi³)</w:t>
      </w:r>
      <w:bookmarkEnd w:id="55"/>
      <w:r w:rsidRPr="002F20BC">
        <w:rPr>
          <w:lang w:val="it-IT"/>
        </w:rPr>
        <w:tab/>
      </w:r>
      <w:r w:rsidRPr="002F20BC">
        <w:rPr>
          <w:lang w:val="it-IT"/>
        </w:rPr>
        <w:tab/>
        <w:t>1,00</w:t>
      </w:r>
    </w:p>
    <w:p w14:paraId="0FC5B85F" w14:textId="77777777" w:rsidR="00C67EAB" w:rsidRPr="00205639" w:rsidRDefault="00C67EAB" w:rsidP="00C67EAB">
      <w:pPr>
        <w:pStyle w:val="Heading4"/>
      </w:pPr>
      <w:bookmarkStart w:id="56" w:name="lt_pId143"/>
      <w:r w:rsidRPr="00205639">
        <w:t xml:space="preserve">Caractéristiques de combustion superficielle </w:t>
      </w:r>
      <w:bookmarkEnd w:id="56"/>
      <w:r w:rsidRPr="00205639">
        <w:t>selon les normes CAN/ULC-S102 et UL 723 :</w:t>
      </w:r>
    </w:p>
    <w:p w14:paraId="2F3EC631" w14:textId="77777777" w:rsidR="00C67EAB" w:rsidRPr="00205639" w:rsidRDefault="00C67EAB" w:rsidP="00C67EAB">
      <w:pPr>
        <w:pStyle w:val="Heading5"/>
        <w:rPr>
          <w:lang w:val="fr-CA"/>
        </w:rPr>
      </w:pPr>
      <w:bookmarkStart w:id="57" w:name="lt_pId144"/>
      <w:r w:rsidRPr="00205639">
        <w:rPr>
          <w:lang w:val="fr-CA"/>
        </w:rPr>
        <w:t>Propagation des flammes : 25</w:t>
      </w:r>
      <w:bookmarkEnd w:id="57"/>
    </w:p>
    <w:p w14:paraId="164609B0" w14:textId="77777777" w:rsidR="00C67EAB" w:rsidRPr="00205639" w:rsidRDefault="00C67EAB" w:rsidP="00C67EAB">
      <w:pPr>
        <w:pStyle w:val="Heading5"/>
        <w:rPr>
          <w:lang w:val="fr-CA"/>
        </w:rPr>
      </w:pPr>
      <w:bookmarkStart w:id="58" w:name="lt_pId145"/>
      <w:r w:rsidRPr="00205639">
        <w:rPr>
          <w:lang w:val="fr-CA"/>
        </w:rPr>
        <w:t>Dégagement des fumées : 50</w:t>
      </w:r>
      <w:bookmarkEnd w:id="58"/>
    </w:p>
    <w:p w14:paraId="17EE6E25" w14:textId="77777777" w:rsidR="00C67EAB" w:rsidRPr="00205639" w:rsidRDefault="00C67EAB" w:rsidP="00C67EAB">
      <w:pPr>
        <w:pStyle w:val="Heading3"/>
      </w:pPr>
      <w:bookmarkStart w:id="59" w:name="lt_pId146"/>
      <w:r w:rsidRPr="00205639">
        <w:t>Couleur : noir</w:t>
      </w:r>
      <w:bookmarkEnd w:id="59"/>
    </w:p>
    <w:p w14:paraId="310446AD" w14:textId="77777777" w:rsidR="00F1136B" w:rsidRPr="00205639" w:rsidRDefault="00177F5E" w:rsidP="00944DF8">
      <w:pPr>
        <w:pStyle w:val="SpecNote"/>
        <w:rPr>
          <w:vanish/>
          <w:lang w:val="fr-CA"/>
        </w:rPr>
      </w:pPr>
      <w:r w:rsidRPr="00080AC1">
        <w:rPr>
          <w:vanish/>
          <w:lang w:val="fr-CA"/>
        </w:rPr>
        <w:lastRenderedPageBreak/>
        <w:t xml:space="preserve">NOTES RELATIVES AU DEVIS </w:t>
      </w:r>
      <w:r w:rsidR="00F1136B" w:rsidRPr="00080AC1">
        <w:rPr>
          <w:vanish/>
          <w:lang w:val="fr-CA"/>
        </w:rPr>
        <w:t xml:space="preserve">: </w:t>
      </w:r>
      <w:r w:rsidR="00080AC1" w:rsidRPr="00080AC1">
        <w:rPr>
          <w:vanish/>
          <w:lang w:val="fr-CA"/>
        </w:rPr>
        <w:t xml:space="preserve">L’utilisation du </w:t>
      </w:r>
      <w:r w:rsidR="00D0776E">
        <w:rPr>
          <w:vanish/>
          <w:lang w:val="fr-CA"/>
        </w:rPr>
        <w:t>panneau</w:t>
      </w:r>
      <w:r w:rsidRPr="00080AC1">
        <w:rPr>
          <w:vanish/>
          <w:lang w:val="fr-CA"/>
        </w:rPr>
        <w:t xml:space="preserve"> acoustique noir SELECTSOUND</w:t>
      </w:r>
      <w:r w:rsidRPr="00080AC1">
        <w:rPr>
          <w:vanish/>
          <w:vertAlign w:val="superscript"/>
          <w:lang w:val="fr-CA"/>
        </w:rPr>
        <w:t>MD</w:t>
      </w:r>
      <w:r w:rsidRPr="00080AC1">
        <w:rPr>
          <w:vanish/>
          <w:lang w:val="fr-CA"/>
        </w:rPr>
        <w:t xml:space="preserve"> </w:t>
      </w:r>
      <w:r w:rsidR="00080AC1" w:rsidRPr="00080AC1">
        <w:rPr>
          <w:vanish/>
          <w:lang w:val="fr-CA"/>
        </w:rPr>
        <w:t xml:space="preserve">est la même que celle du </w:t>
      </w:r>
      <w:r w:rsidR="00080AC1">
        <w:rPr>
          <w:vanish/>
          <w:lang w:val="fr-CA"/>
        </w:rPr>
        <w:t xml:space="preserve">matelas </w:t>
      </w:r>
      <w:r w:rsidR="00D0776E">
        <w:rPr>
          <w:vanish/>
          <w:lang w:val="fr-CA"/>
        </w:rPr>
        <w:t xml:space="preserve">acoustique noir lorsqu’une résistance à la compression plus élevée est requise. </w:t>
      </w:r>
      <w:r w:rsidR="00E93511">
        <w:rPr>
          <w:vanish/>
          <w:lang w:val="fr-CA"/>
        </w:rPr>
        <w:t xml:space="preserve">Pour obtenir plus d’informations, </w:t>
      </w:r>
      <w:r w:rsidR="0077517A">
        <w:rPr>
          <w:vanish/>
          <w:lang w:val="fr-CA"/>
        </w:rPr>
        <w:t>consultez</w:t>
      </w:r>
      <w:r w:rsidR="00E93511">
        <w:rPr>
          <w:vanish/>
          <w:lang w:val="fr-CA"/>
        </w:rPr>
        <w:t xml:space="preserve"> la fiche technique </w:t>
      </w:r>
      <w:r w:rsidR="00F1136B" w:rsidRPr="00205639">
        <w:rPr>
          <w:vanish/>
          <w:lang w:val="fr-CA"/>
        </w:rPr>
        <w:t xml:space="preserve">09 81 13.16.OCC </w:t>
      </w:r>
      <w:r w:rsidR="00E93511">
        <w:rPr>
          <w:vanish/>
          <w:lang w:val="fr-CA"/>
        </w:rPr>
        <w:t>Panneau</w:t>
      </w:r>
      <w:r w:rsidR="00E93511" w:rsidRPr="00080AC1">
        <w:rPr>
          <w:vanish/>
          <w:lang w:val="fr-CA"/>
        </w:rPr>
        <w:t xml:space="preserve"> acoustique noir SELECTSOUND</w:t>
      </w:r>
      <w:r w:rsidR="00E93511" w:rsidRPr="00080AC1">
        <w:rPr>
          <w:vanish/>
          <w:vertAlign w:val="superscript"/>
          <w:lang w:val="fr-CA"/>
        </w:rPr>
        <w:t>MD</w:t>
      </w:r>
      <w:r w:rsidR="00F1136B" w:rsidRPr="00205639">
        <w:rPr>
          <w:vanish/>
          <w:lang w:val="fr-CA"/>
        </w:rPr>
        <w:t>.</w:t>
      </w:r>
    </w:p>
    <w:p w14:paraId="0C182E65" w14:textId="77777777" w:rsidR="00B83962" w:rsidRPr="00205639" w:rsidRDefault="00B83962" w:rsidP="00B83962">
      <w:pPr>
        <w:pStyle w:val="Heading2"/>
        <w:rPr>
          <w:szCs w:val="22"/>
        </w:rPr>
      </w:pPr>
      <w:r w:rsidRPr="00205639">
        <w:rPr>
          <w:bCs/>
          <w:iCs/>
          <w:szCs w:val="22"/>
        </w:rPr>
        <w:t xml:space="preserve">PANNEAU INSONORISANT NOIR EN FIBRE DE VERRE POUR INSTALLATION SUR LES SURFACES DE </w:t>
      </w:r>
      <w:r w:rsidRPr="00205639">
        <w:rPr>
          <w:bCs/>
          <w:szCs w:val="22"/>
        </w:rPr>
        <w:t>MURS [ET DE PLAFONDS</w:t>
      </w:r>
      <w:r w:rsidRPr="00205639">
        <w:rPr>
          <w:bCs/>
          <w:iCs/>
          <w:szCs w:val="22"/>
        </w:rPr>
        <w:t xml:space="preserve"> SUSPENDUS]</w:t>
      </w:r>
    </w:p>
    <w:p w14:paraId="16B8A07A" w14:textId="77777777" w:rsidR="00B83962" w:rsidRPr="00634052" w:rsidRDefault="00B83962" w:rsidP="00B83962">
      <w:pPr>
        <w:pStyle w:val="Heading3"/>
      </w:pPr>
      <w:bookmarkStart w:id="60" w:name="lt_pId151"/>
      <w:r w:rsidRPr="00205639">
        <w:t xml:space="preserve">Fabricant : Panneau insonorisant </w:t>
      </w:r>
      <w:r w:rsidRPr="00634052">
        <w:t>noir fabriqué par Owens Corning</w:t>
      </w:r>
    </w:p>
    <w:p w14:paraId="43F11C3F" w14:textId="77777777" w:rsidR="00B83962" w:rsidRPr="00634052" w:rsidRDefault="00B83962" w:rsidP="00B83962">
      <w:pPr>
        <w:pStyle w:val="Heading3"/>
      </w:pPr>
      <w:r w:rsidRPr="00634052">
        <w:t>Panneau insonorisant noir en fibre de verre :</w:t>
      </w:r>
    </w:p>
    <w:p w14:paraId="13D57202" w14:textId="77430E19" w:rsidR="00B83962" w:rsidRPr="00634052" w:rsidRDefault="00B83962" w:rsidP="00B83962">
      <w:pPr>
        <w:pStyle w:val="Heading4"/>
      </w:pPr>
      <w:r w:rsidRPr="00634052">
        <w:rPr>
          <w:szCs w:val="22"/>
        </w:rPr>
        <w:t xml:space="preserve">Isolant insonorisant en fibre de verre préformé sous forme de panneau semi-rigide, de couleur noire, recouvert d'un </w:t>
      </w:r>
      <w:r w:rsidR="00B43758" w:rsidRPr="00634052">
        <w:rPr>
          <w:szCs w:val="22"/>
        </w:rPr>
        <w:t xml:space="preserve">revêtement en </w:t>
      </w:r>
      <w:r w:rsidRPr="00634052">
        <w:rPr>
          <w:szCs w:val="22"/>
        </w:rPr>
        <w:t>fibre de verre noir</w:t>
      </w:r>
      <w:r w:rsidR="00B43758" w:rsidRPr="00634052">
        <w:rPr>
          <w:szCs w:val="22"/>
        </w:rPr>
        <w:t xml:space="preserve"> mat</w:t>
      </w:r>
      <w:r w:rsidRPr="00634052">
        <w:rPr>
          <w:szCs w:val="22"/>
        </w:rPr>
        <w:t>.</w:t>
      </w:r>
    </w:p>
    <w:p w14:paraId="7E837763" w14:textId="77777777" w:rsidR="00B83962" w:rsidRPr="00205639" w:rsidRDefault="00B83962" w:rsidP="00B83962">
      <w:pPr>
        <w:pStyle w:val="Heading3"/>
      </w:pPr>
      <w:r w:rsidRPr="00205639">
        <w:t>Résistance nominale à la compression selon la norme ASTM C165</w:t>
      </w:r>
      <w:bookmarkEnd w:id="60"/>
      <w:r w:rsidRPr="00205639">
        <w:t xml:space="preserve"> :</w:t>
      </w:r>
    </w:p>
    <w:p w14:paraId="148807CE" w14:textId="77777777" w:rsidR="00B83962" w:rsidRPr="00205639" w:rsidRDefault="00B83962" w:rsidP="00B83962">
      <w:pPr>
        <w:pStyle w:val="Heading4"/>
        <w:rPr>
          <w:color w:val="000000"/>
          <w:szCs w:val="22"/>
        </w:rPr>
      </w:pPr>
      <w:proofErr w:type="gramStart"/>
      <w:r w:rsidRPr="00205639">
        <w:rPr>
          <w:szCs w:val="22"/>
        </w:rPr>
        <w:t>à</w:t>
      </w:r>
      <w:proofErr w:type="gramEnd"/>
      <w:r w:rsidRPr="00205639">
        <w:rPr>
          <w:szCs w:val="22"/>
        </w:rPr>
        <w:t xml:space="preserve"> une déformation de 10 % : Minimum 1 197 kPa (25 lb/pi²)</w:t>
      </w:r>
    </w:p>
    <w:p w14:paraId="41A0209C" w14:textId="77777777" w:rsidR="00B83962" w:rsidRPr="00205639" w:rsidRDefault="00B83962" w:rsidP="00B83962">
      <w:pPr>
        <w:pStyle w:val="Heading4"/>
        <w:rPr>
          <w:color w:val="000000"/>
          <w:szCs w:val="22"/>
        </w:rPr>
      </w:pPr>
      <w:proofErr w:type="gramStart"/>
      <w:r w:rsidRPr="00205639">
        <w:rPr>
          <w:szCs w:val="22"/>
        </w:rPr>
        <w:t>à</w:t>
      </w:r>
      <w:proofErr w:type="gramEnd"/>
      <w:r w:rsidRPr="00205639">
        <w:rPr>
          <w:szCs w:val="22"/>
        </w:rPr>
        <w:t xml:space="preserve"> une déformation de 25 % : Minimum 4 309 kPa (90 lb/pi²)</w:t>
      </w:r>
    </w:p>
    <w:p w14:paraId="370FD20B" w14:textId="3AC67955" w:rsidR="00F1136B" w:rsidRPr="00F75D44" w:rsidRDefault="00E93511" w:rsidP="00944DF8">
      <w:pPr>
        <w:pStyle w:val="SpecNote"/>
        <w:rPr>
          <w:vanish/>
          <w:lang w:val="fr-CA"/>
        </w:rPr>
      </w:pPr>
      <w:r w:rsidRPr="00F75D44">
        <w:rPr>
          <w:vanish/>
          <w:lang w:val="fr-CA"/>
        </w:rPr>
        <w:t xml:space="preserve">NOTES RELATIVES AU DEVIS </w:t>
      </w:r>
      <w:r w:rsidR="00F1136B" w:rsidRPr="00F75D44">
        <w:rPr>
          <w:vanish/>
          <w:lang w:val="fr-CA"/>
        </w:rPr>
        <w:t xml:space="preserve">: </w:t>
      </w:r>
      <w:r w:rsidRPr="00F75D44">
        <w:rPr>
          <w:vanish/>
          <w:lang w:val="fr-CA"/>
        </w:rPr>
        <w:t xml:space="preserve">Pour les applications spécifiques et la performance </w:t>
      </w:r>
      <w:r w:rsidR="005A02A4" w:rsidRPr="00F75D44">
        <w:rPr>
          <w:vanish/>
          <w:lang w:val="fr-CA"/>
        </w:rPr>
        <w:t>insonorisante</w:t>
      </w:r>
      <w:r w:rsidRPr="00F75D44">
        <w:rPr>
          <w:vanish/>
          <w:lang w:val="fr-CA"/>
        </w:rPr>
        <w:t xml:space="preserve"> du panneau </w:t>
      </w:r>
      <w:r w:rsidR="00117416" w:rsidRPr="00F75D44">
        <w:rPr>
          <w:vanish/>
          <w:lang w:val="fr-CA"/>
        </w:rPr>
        <w:t xml:space="preserve">acoustique </w:t>
      </w:r>
      <w:r w:rsidR="00F1136B" w:rsidRPr="00F75D44">
        <w:rPr>
          <w:vanish/>
          <w:lang w:val="fr-CA"/>
        </w:rPr>
        <w:t>SELECTSOUND</w:t>
      </w:r>
      <w:r w:rsidR="00117416" w:rsidRPr="00F75D44">
        <w:rPr>
          <w:vanish/>
          <w:vertAlign w:val="superscript"/>
          <w:lang w:val="fr-CA"/>
        </w:rPr>
        <w:t>MD</w:t>
      </w:r>
      <w:r w:rsidR="00117416" w:rsidRPr="00F75D44">
        <w:rPr>
          <w:vanish/>
          <w:lang w:val="fr-CA"/>
        </w:rPr>
        <w:t xml:space="preserve">, </w:t>
      </w:r>
      <w:r w:rsidR="0077517A" w:rsidRPr="00F75D44">
        <w:rPr>
          <w:vanish/>
          <w:lang w:val="fr-CA"/>
        </w:rPr>
        <w:t>consultez</w:t>
      </w:r>
      <w:r w:rsidR="00117416" w:rsidRPr="00F75D44">
        <w:rPr>
          <w:vanish/>
          <w:lang w:val="fr-CA"/>
        </w:rPr>
        <w:t xml:space="preserve"> la fiche technique </w:t>
      </w:r>
      <w:r w:rsidR="00F1136B" w:rsidRPr="00F75D44">
        <w:rPr>
          <w:vanish/>
          <w:lang w:val="fr-CA"/>
        </w:rPr>
        <w:t xml:space="preserve">09 81.13.16.OCC </w:t>
      </w:r>
      <w:r w:rsidR="00C435A4" w:rsidRPr="00F75D44">
        <w:rPr>
          <w:vanish/>
          <w:lang w:val="fr-CA"/>
        </w:rPr>
        <w:t>Panneau acoustique noir SELECTSOUND</w:t>
      </w:r>
      <w:r w:rsidR="00C435A4" w:rsidRPr="00F75D44">
        <w:rPr>
          <w:vanish/>
          <w:vertAlign w:val="superscript"/>
          <w:lang w:val="fr-CA"/>
        </w:rPr>
        <w:t>MD</w:t>
      </w:r>
      <w:r w:rsidR="00F1136B" w:rsidRPr="00F75D44">
        <w:rPr>
          <w:vanish/>
          <w:lang w:val="fr-CA"/>
        </w:rPr>
        <w:t>.</w:t>
      </w:r>
    </w:p>
    <w:p w14:paraId="74F9D3DF" w14:textId="77777777" w:rsidR="00F1136B" w:rsidRPr="00205639" w:rsidRDefault="00F1136B" w:rsidP="00766E9D">
      <w:pPr>
        <w:pStyle w:val="Heading3"/>
      </w:pPr>
      <w:r w:rsidRPr="00205639">
        <w:t xml:space="preserve">Coefficients </w:t>
      </w:r>
      <w:r w:rsidR="00D6560E" w:rsidRPr="00205639">
        <w:rPr>
          <w:szCs w:val="22"/>
        </w:rPr>
        <w:t>de réduction du bruit selon la norme ASTM C423 (montage de Type A, sur support solide), minimum :</w:t>
      </w:r>
    </w:p>
    <w:p w14:paraId="2F421716" w14:textId="77777777" w:rsidR="004B1314" w:rsidRPr="00205639" w:rsidRDefault="004B1314" w:rsidP="004B1314">
      <w:pPr>
        <w:pStyle w:val="Heading4"/>
      </w:pPr>
      <w:r w:rsidRPr="00205639">
        <w:t>Épaisseurs</w:t>
      </w:r>
      <w:r w:rsidRPr="00205639">
        <w:tab/>
        <w:t>Densité</w:t>
      </w:r>
      <w:r w:rsidRPr="00205639">
        <w:tab/>
      </w:r>
      <w:r w:rsidRPr="00205639">
        <w:tab/>
        <w:t>Coefficient de réduction du bruit (CNRC)</w:t>
      </w:r>
    </w:p>
    <w:p w14:paraId="157C7140" w14:textId="77777777" w:rsidR="004B1314" w:rsidRPr="002F20BC" w:rsidRDefault="004B1314" w:rsidP="004B1314">
      <w:pPr>
        <w:pStyle w:val="Heading4"/>
        <w:rPr>
          <w:lang w:val="it-IT"/>
        </w:rPr>
      </w:pPr>
      <w:r w:rsidRPr="002F20BC">
        <w:rPr>
          <w:lang w:val="it-IT"/>
        </w:rPr>
        <w:t>25 mm (1 po)</w:t>
      </w:r>
      <w:r w:rsidRPr="002F20BC">
        <w:rPr>
          <w:lang w:val="it-IT"/>
        </w:rPr>
        <w:tab/>
        <w:t>48 kg/m³ (3,0 lb/pi³)</w:t>
      </w:r>
      <w:r w:rsidRPr="002F20BC">
        <w:rPr>
          <w:lang w:val="it-IT"/>
        </w:rPr>
        <w:tab/>
      </w:r>
      <w:r w:rsidRPr="002F20BC">
        <w:rPr>
          <w:lang w:val="it-IT"/>
        </w:rPr>
        <w:tab/>
        <w:t>0,70</w:t>
      </w:r>
    </w:p>
    <w:p w14:paraId="621157F3" w14:textId="77777777" w:rsidR="004B1314" w:rsidRPr="002F20BC" w:rsidRDefault="004B1314" w:rsidP="004B1314">
      <w:pPr>
        <w:pStyle w:val="Heading4"/>
        <w:rPr>
          <w:lang w:val="it-IT"/>
        </w:rPr>
      </w:pPr>
      <w:r w:rsidRPr="002F20BC">
        <w:rPr>
          <w:lang w:val="it-IT"/>
        </w:rPr>
        <w:t>51 mm (2 po)</w:t>
      </w:r>
      <w:r w:rsidRPr="002F20BC">
        <w:rPr>
          <w:lang w:val="it-IT"/>
        </w:rPr>
        <w:tab/>
        <w:t>48 kg/m³ (3,0 lb/pi³)</w:t>
      </w:r>
      <w:r w:rsidRPr="002F20BC">
        <w:rPr>
          <w:lang w:val="it-IT"/>
        </w:rPr>
        <w:tab/>
      </w:r>
      <w:r w:rsidRPr="002F20BC">
        <w:rPr>
          <w:lang w:val="it-IT"/>
        </w:rPr>
        <w:tab/>
        <w:t>1,00</w:t>
      </w:r>
    </w:p>
    <w:p w14:paraId="4E67EBDB" w14:textId="77777777" w:rsidR="00F1136B" w:rsidRPr="00205639" w:rsidRDefault="00827770" w:rsidP="00766E9D">
      <w:pPr>
        <w:pStyle w:val="Heading3"/>
      </w:pPr>
      <w:r w:rsidRPr="00205639">
        <w:t>Caractéristiques de combustion superficielle selon les normes CAN/ULC-S102 et UL 723 :</w:t>
      </w:r>
    </w:p>
    <w:p w14:paraId="03CFFD97" w14:textId="77777777" w:rsidR="00411C08" w:rsidRPr="00205639" w:rsidRDefault="00411C08" w:rsidP="00411C08">
      <w:pPr>
        <w:pStyle w:val="Heading4"/>
      </w:pPr>
      <w:bookmarkStart w:id="61" w:name="lt_pId168"/>
      <w:r w:rsidRPr="00205639">
        <w:t>Propagation des flammes :</w:t>
      </w:r>
      <w:bookmarkEnd w:id="61"/>
      <w:r w:rsidRPr="00205639">
        <w:t xml:space="preserve"> 25</w:t>
      </w:r>
    </w:p>
    <w:p w14:paraId="5D4032D7" w14:textId="77777777" w:rsidR="00411C08" w:rsidRPr="00205639" w:rsidRDefault="00411C08" w:rsidP="00411C08">
      <w:pPr>
        <w:pStyle w:val="Heading4"/>
      </w:pPr>
      <w:bookmarkStart w:id="62" w:name="lt_pId169"/>
      <w:r w:rsidRPr="00205639">
        <w:t>Dégagement des fumées : 50</w:t>
      </w:r>
      <w:bookmarkEnd w:id="62"/>
    </w:p>
    <w:p w14:paraId="02EB49A9" w14:textId="77777777" w:rsidR="00411C08" w:rsidRPr="00205639" w:rsidRDefault="00411C08" w:rsidP="00411C08">
      <w:pPr>
        <w:pStyle w:val="Heading3"/>
      </w:pPr>
      <w:bookmarkStart w:id="63" w:name="lt_pId170"/>
      <w:r w:rsidRPr="00205639">
        <w:t>Couleur : noir</w:t>
      </w:r>
      <w:bookmarkEnd w:id="63"/>
    </w:p>
    <w:p w14:paraId="17758CEC" w14:textId="77777777" w:rsidR="001C77CC" w:rsidRPr="00205639" w:rsidRDefault="001C77CC" w:rsidP="001C77CC">
      <w:pPr>
        <w:pStyle w:val="Heading2"/>
      </w:pPr>
      <w:bookmarkStart w:id="64" w:name="lt_pId172"/>
      <w:r w:rsidRPr="00205639">
        <w:t>ACCESSORIES POUR MATELAS ET PANNEAUX INSONORISANTS NOIRS</w:t>
      </w:r>
      <w:bookmarkEnd w:id="64"/>
    </w:p>
    <w:p w14:paraId="13ABF9E1" w14:textId="77777777" w:rsidR="001C77CC" w:rsidRPr="00205639" w:rsidRDefault="001C77CC" w:rsidP="001C77CC">
      <w:pPr>
        <w:pStyle w:val="Heading3"/>
      </w:pPr>
      <w:r w:rsidRPr="00205639">
        <w:t>Fixations :</w:t>
      </w:r>
    </w:p>
    <w:p w14:paraId="479DE370" w14:textId="77777777" w:rsidR="001C77CC" w:rsidRPr="00205639" w:rsidRDefault="001C77CC" w:rsidP="001C77CC">
      <w:pPr>
        <w:pStyle w:val="Heading4"/>
        <w:rPr>
          <w:color w:val="000000"/>
          <w:szCs w:val="22"/>
        </w:rPr>
      </w:pPr>
      <w:r w:rsidRPr="00205639">
        <w:rPr>
          <w:color w:val="000000"/>
          <w:szCs w:val="22"/>
        </w:rPr>
        <w:t xml:space="preserve">Attaches : </w:t>
      </w:r>
      <w:r w:rsidRPr="00205639">
        <w:rPr>
          <w:szCs w:val="22"/>
        </w:rPr>
        <w:t>Du type à empaler</w:t>
      </w:r>
      <w:r w:rsidRPr="00205639">
        <w:rPr>
          <w:color w:val="000000"/>
          <w:szCs w:val="22"/>
        </w:rPr>
        <w:t>, fournies avec une base en tôle d'acier perforée de 50 mm x 50 mm x 0,8 mm [autoadhésives] [à visser], selon les recommandations du fabricant; avec une goupille affûtée de 2,5 mm de diamètre, intégrée, de longueur appropriée et des dispositifs de retenue autobloquants de 25 mm de diamètre minimum.</w:t>
      </w:r>
    </w:p>
    <w:p w14:paraId="0F2B0A18" w14:textId="77777777" w:rsidR="001C77CC" w:rsidRPr="00205639" w:rsidRDefault="001C77CC" w:rsidP="001C77CC">
      <w:pPr>
        <w:pStyle w:val="Heading3"/>
      </w:pPr>
      <w:bookmarkStart w:id="65" w:name="lt_pId175"/>
      <w:r w:rsidRPr="00205639">
        <w:t>Adhésif : Exempt de COV, conformément aux recommandations du fabricant</w:t>
      </w:r>
      <w:bookmarkEnd w:id="65"/>
      <w:r w:rsidRPr="00205639">
        <w:t>.</w:t>
      </w:r>
    </w:p>
    <w:p w14:paraId="012EFC5C" w14:textId="77777777" w:rsidR="00983E8E" w:rsidRPr="00205639" w:rsidRDefault="00983E8E" w:rsidP="00983E8E">
      <w:pPr>
        <w:pStyle w:val="Heading1"/>
      </w:pPr>
      <w:bookmarkStart w:id="66" w:name="lt_pId176"/>
      <w:r w:rsidRPr="00205639">
        <w:t>Exécution</w:t>
      </w:r>
      <w:bookmarkEnd w:id="66"/>
    </w:p>
    <w:p w14:paraId="02940D66" w14:textId="77777777" w:rsidR="00983E8E" w:rsidRPr="00205639" w:rsidRDefault="00983E8E" w:rsidP="00983E8E">
      <w:pPr>
        <w:pStyle w:val="Heading2"/>
        <w:rPr>
          <w:rFonts w:ascii="Arial" w:hAnsi="Arial"/>
          <w:color w:val="000000"/>
          <w:sz w:val="20"/>
        </w:rPr>
      </w:pPr>
      <w:bookmarkStart w:id="67" w:name="lt_pId177"/>
      <w:r w:rsidRPr="00205639">
        <w:t>INSPECTION</w:t>
      </w:r>
      <w:bookmarkEnd w:id="67"/>
    </w:p>
    <w:p w14:paraId="04D2A979" w14:textId="77777777" w:rsidR="00983E8E" w:rsidRPr="00205639" w:rsidRDefault="00983E8E" w:rsidP="00983E8E">
      <w:pPr>
        <w:pStyle w:val="Heading3"/>
      </w:pPr>
      <w:bookmarkStart w:id="68" w:name="lt_pId178"/>
      <w:r w:rsidRPr="00205639">
        <w:t>Examiner les conditions d'installation et s'assurer :</w:t>
      </w:r>
      <w:bookmarkEnd w:id="68"/>
    </w:p>
    <w:p w14:paraId="20BC3467" w14:textId="77777777" w:rsidR="00983E8E" w:rsidRPr="00205639" w:rsidRDefault="00983E8E" w:rsidP="00983E8E">
      <w:pPr>
        <w:pStyle w:val="Heading4"/>
      </w:pPr>
      <w:bookmarkStart w:id="69" w:name="lt_pId179"/>
      <w:proofErr w:type="gramStart"/>
      <w:r w:rsidRPr="00205639">
        <w:t>que</w:t>
      </w:r>
      <w:proofErr w:type="gramEnd"/>
      <w:r w:rsidRPr="00205639">
        <w:t xml:space="preserve"> les produits d'étanchéité </w:t>
      </w:r>
      <w:proofErr w:type="spellStart"/>
      <w:r w:rsidRPr="00205639">
        <w:t>insonorisants</w:t>
      </w:r>
      <w:proofErr w:type="spellEnd"/>
      <w:r w:rsidRPr="00205639">
        <w:t xml:space="preserve"> et coupe-feu requis aux jonctions de l'ossature [d'acier][de bois][d'un mur de blocs de béton] avec les éléments de construction adjacents ou les pénétrations des composantes mécaniques et électriques sont installés.</w:t>
      </w:r>
      <w:bookmarkEnd w:id="69"/>
    </w:p>
    <w:p w14:paraId="6F330969" w14:textId="77777777" w:rsidR="00983E8E" w:rsidRPr="00205639" w:rsidRDefault="00983E8E" w:rsidP="00983E8E">
      <w:pPr>
        <w:pStyle w:val="Heading4"/>
        <w:rPr>
          <w:szCs w:val="22"/>
        </w:rPr>
      </w:pPr>
      <w:proofErr w:type="gramStart"/>
      <w:r w:rsidRPr="00205639">
        <w:rPr>
          <w:szCs w:val="22"/>
        </w:rPr>
        <w:t>que</w:t>
      </w:r>
      <w:proofErr w:type="gramEnd"/>
      <w:r w:rsidRPr="00205639">
        <w:rPr>
          <w:szCs w:val="22"/>
        </w:rPr>
        <w:t xml:space="preserve"> les services mécaniques, électriques [et] [de télécommunications] présents dans les murs [et] [les plafonds][les planchers] à insonoriser ont été inspectés</w:t>
      </w:r>
      <w:bookmarkStart w:id="70" w:name="lt_pId181"/>
      <w:r w:rsidRPr="00205639">
        <w:rPr>
          <w:szCs w:val="22"/>
        </w:rPr>
        <w:t>.</w:t>
      </w:r>
    </w:p>
    <w:p w14:paraId="13FCF882" w14:textId="77777777" w:rsidR="00983E8E" w:rsidRPr="00205639" w:rsidRDefault="00983E8E" w:rsidP="00983E8E">
      <w:pPr>
        <w:pStyle w:val="Heading4"/>
      </w:pPr>
      <w:proofErr w:type="gramStart"/>
      <w:r w:rsidRPr="00205639">
        <w:lastRenderedPageBreak/>
        <w:t>que</w:t>
      </w:r>
      <w:proofErr w:type="gramEnd"/>
      <w:r w:rsidRPr="00205639">
        <w:t xml:space="preserve"> les supports sont secs et prêts à recevoir l'isolant insonorisant.</w:t>
      </w:r>
      <w:bookmarkEnd w:id="70"/>
    </w:p>
    <w:p w14:paraId="6AD65456" w14:textId="77777777" w:rsidR="00983E8E" w:rsidRPr="00205639" w:rsidRDefault="00983E8E" w:rsidP="00983E8E">
      <w:pPr>
        <w:pStyle w:val="Heading3"/>
      </w:pPr>
      <w:bookmarkStart w:id="71" w:name="lt_pId182"/>
      <w:r w:rsidRPr="00205639">
        <w:t>Ne pas entreprendre les travaux tant que les corrections requises n'auront pas été apportées et les inspections complétées.</w:t>
      </w:r>
      <w:bookmarkEnd w:id="71"/>
    </w:p>
    <w:p w14:paraId="3B6E6187" w14:textId="77777777" w:rsidR="00E145DD" w:rsidRPr="00205639" w:rsidRDefault="00E145DD" w:rsidP="00E145DD">
      <w:pPr>
        <w:pStyle w:val="Heading2"/>
      </w:pPr>
      <w:r w:rsidRPr="00205639">
        <w:t>PRÉPARATION</w:t>
      </w:r>
    </w:p>
    <w:p w14:paraId="14A03C4E" w14:textId="77777777" w:rsidR="00E145DD" w:rsidRPr="00205639" w:rsidRDefault="00E145DD" w:rsidP="00E145DD">
      <w:pPr>
        <w:pStyle w:val="Heading3"/>
      </w:pPr>
      <w:r w:rsidRPr="00205639">
        <w:t>Protection</w:t>
      </w:r>
    </w:p>
    <w:p w14:paraId="62364204" w14:textId="77777777" w:rsidR="003A6393" w:rsidRPr="00144FC8" w:rsidRDefault="00C435A4" w:rsidP="003A6393">
      <w:pPr>
        <w:pStyle w:val="SpecNote"/>
        <w:rPr>
          <w:vanish/>
          <w:lang w:val="fr-CA"/>
        </w:rPr>
      </w:pPr>
      <w:r w:rsidRPr="0054355F">
        <w:rPr>
          <w:vanish/>
          <w:lang w:val="fr-CA"/>
        </w:rPr>
        <w:t xml:space="preserve">NOTES RELATIVES AU DEVIS </w:t>
      </w:r>
      <w:r w:rsidR="003A6393" w:rsidRPr="0054355F">
        <w:rPr>
          <w:vanish/>
          <w:lang w:val="fr-CA"/>
        </w:rPr>
        <w:t>: Sp</w:t>
      </w:r>
      <w:r w:rsidR="0054355F" w:rsidRPr="0054355F">
        <w:rPr>
          <w:vanish/>
          <w:lang w:val="fr-CA"/>
        </w:rPr>
        <w:t>é</w:t>
      </w:r>
      <w:r w:rsidR="003A6393" w:rsidRPr="0054355F">
        <w:rPr>
          <w:vanish/>
          <w:lang w:val="fr-CA"/>
        </w:rPr>
        <w:t>cif</w:t>
      </w:r>
      <w:r w:rsidR="0054355F" w:rsidRPr="0054355F">
        <w:rPr>
          <w:vanish/>
          <w:lang w:val="fr-CA"/>
        </w:rPr>
        <w:t>iez la protection lo</w:t>
      </w:r>
      <w:r w:rsidR="0054355F">
        <w:rPr>
          <w:vanish/>
          <w:lang w:val="fr-CA"/>
        </w:rPr>
        <w:t xml:space="preserve">rsque l’isolant </w:t>
      </w:r>
      <w:r w:rsidR="00144FC8">
        <w:rPr>
          <w:vanish/>
          <w:lang w:val="fr-CA"/>
        </w:rPr>
        <w:t>insonorisant</w:t>
      </w:r>
      <w:r w:rsidR="0054355F">
        <w:rPr>
          <w:vanish/>
          <w:lang w:val="fr-CA"/>
        </w:rPr>
        <w:t xml:space="preserve"> en fibre de verre en matelas est installé dans un </w:t>
      </w:r>
      <w:r w:rsidR="00144FC8">
        <w:rPr>
          <w:vanish/>
          <w:lang w:val="fr-CA"/>
        </w:rPr>
        <w:t>espace clos</w:t>
      </w:r>
      <w:r w:rsidR="003A6393" w:rsidRPr="00144FC8">
        <w:rPr>
          <w:vanish/>
          <w:lang w:val="fr-CA"/>
        </w:rPr>
        <w:t>.</w:t>
      </w:r>
    </w:p>
    <w:p w14:paraId="568F90CF" w14:textId="77777777" w:rsidR="000D61CF" w:rsidRPr="00205639" w:rsidRDefault="000D61CF" w:rsidP="000D61CF">
      <w:pPr>
        <w:pStyle w:val="Heading4"/>
      </w:pPr>
      <w:bookmarkStart w:id="72" w:name="lt_pId090"/>
      <w:r w:rsidRPr="00205639">
        <w:t>S'assurer que le personnel de l'entrepreneur porte un équipement de protection tel que des masques respiratoires (masques de type anti-poussière prescrits dans la fiche signalétique), une protection du visage et des yeux (lunettes de sécurité ou de protection) et une protection de la peau (gants, chemise à manches longues et pantalons).</w:t>
      </w:r>
      <w:bookmarkEnd w:id="72"/>
    </w:p>
    <w:p w14:paraId="5CB32A9E" w14:textId="77777777" w:rsidR="000D61CF" w:rsidRPr="00205639" w:rsidRDefault="000D61CF" w:rsidP="000D61CF">
      <w:pPr>
        <w:pStyle w:val="Heading4"/>
      </w:pPr>
      <w:bookmarkStart w:id="73" w:name="lt_pId091"/>
      <w:r w:rsidRPr="00205639">
        <w:t>Fournir des enceintes temporaires afin d'empêcher que la poussière générée ne contamine l'air à l'extérieur de la zone de mise en œuvre.</w:t>
      </w:r>
      <w:bookmarkEnd w:id="73"/>
    </w:p>
    <w:p w14:paraId="6076CBEF" w14:textId="77777777" w:rsidR="000D61CF" w:rsidRPr="00205639" w:rsidRDefault="000D61CF" w:rsidP="000D61CF">
      <w:pPr>
        <w:pStyle w:val="Heading4"/>
      </w:pPr>
      <w:bookmarkStart w:id="74" w:name="lt_pId092"/>
      <w:r w:rsidRPr="00205639">
        <w:t>Protéger les surfaces et les équipements avoisinants contre les dommages qui pourraient être causés par les retombées et par la poussière générée.</w:t>
      </w:r>
      <w:bookmarkEnd w:id="74"/>
    </w:p>
    <w:p w14:paraId="487A762D" w14:textId="77777777" w:rsidR="000D61CF" w:rsidRPr="00205639" w:rsidRDefault="000D61CF" w:rsidP="000D61CF">
      <w:pPr>
        <w:pStyle w:val="Heading2"/>
      </w:pPr>
      <w:bookmarkStart w:id="75" w:name="lt_pId183"/>
      <w:proofErr w:type="gramStart"/>
      <w:r w:rsidRPr="00205639">
        <w:t xml:space="preserve">INSTALLATION </w:t>
      </w:r>
      <w:r w:rsidRPr="00205639">
        <w:rPr>
          <w:rFonts w:ascii="Calibri" w:hAnsi="Calibri" w:cs="Calibri"/>
        </w:rPr>
        <w:t>ꟷ</w:t>
      </w:r>
      <w:r w:rsidRPr="00205639">
        <w:t xml:space="preserve"> GÉNÉRAL</w:t>
      </w:r>
      <w:bookmarkEnd w:id="75"/>
      <w:proofErr w:type="gramEnd"/>
    </w:p>
    <w:p w14:paraId="1D147AD6" w14:textId="77777777" w:rsidR="00F1136B" w:rsidRPr="00F75D44" w:rsidRDefault="00681895" w:rsidP="00944DF8">
      <w:pPr>
        <w:pStyle w:val="SpecNote"/>
        <w:rPr>
          <w:vanish/>
          <w:lang w:val="fr-CA"/>
        </w:rPr>
      </w:pPr>
      <w:r w:rsidRPr="00F75D44">
        <w:rPr>
          <w:vanish/>
          <w:lang w:val="fr-CA"/>
        </w:rPr>
        <w:t xml:space="preserve">NOTES RELATIVES AU DEVIS </w:t>
      </w:r>
      <w:r w:rsidR="00F1136B" w:rsidRPr="00F75D44">
        <w:rPr>
          <w:vanish/>
          <w:lang w:val="fr-CA"/>
        </w:rPr>
        <w:t xml:space="preserve">: </w:t>
      </w:r>
      <w:r w:rsidRPr="00F75D44">
        <w:rPr>
          <w:vanish/>
          <w:lang w:val="fr-CA"/>
        </w:rPr>
        <w:t xml:space="preserve">Assurez-vous que des fourrures </w:t>
      </w:r>
      <w:r w:rsidR="00A537FD" w:rsidRPr="00F75D44">
        <w:rPr>
          <w:vanish/>
          <w:lang w:val="fr-CA"/>
        </w:rPr>
        <w:t>résilientes seront installées à l’endroit spécifié</w:t>
      </w:r>
      <w:r w:rsidR="00F1136B" w:rsidRPr="00F75D44">
        <w:rPr>
          <w:vanish/>
          <w:lang w:val="fr-CA"/>
        </w:rPr>
        <w:t>.</w:t>
      </w:r>
    </w:p>
    <w:p w14:paraId="35B91918" w14:textId="77777777" w:rsidR="00972424" w:rsidRPr="00205639" w:rsidRDefault="00972424" w:rsidP="00972424">
      <w:pPr>
        <w:pStyle w:val="Heading3"/>
        <w:rPr>
          <w:szCs w:val="22"/>
        </w:rPr>
      </w:pPr>
      <w:r w:rsidRPr="00205639">
        <w:rPr>
          <w:szCs w:val="22"/>
        </w:rPr>
        <w:t xml:space="preserve">Coordonner la pose de l'isolant insonorisant avec celle du revêtement de plaques de plâtre </w:t>
      </w:r>
      <w:proofErr w:type="gramStart"/>
      <w:r w:rsidRPr="00205639">
        <w:rPr>
          <w:szCs w:val="22"/>
        </w:rPr>
        <w:t>[ ]</w:t>
      </w:r>
      <w:proofErr w:type="gramEnd"/>
      <w:r w:rsidRPr="00205639">
        <w:rPr>
          <w:szCs w:val="22"/>
        </w:rPr>
        <w:t>, [des fourrures souples en métal] [des fourrures de bois] sur les poteaux [et][les solives] à entraxe de [400 mm (16 po)] [600 mm (24 po)].</w:t>
      </w:r>
    </w:p>
    <w:p w14:paraId="19046DC9" w14:textId="77777777" w:rsidR="00972424" w:rsidRPr="00205639" w:rsidRDefault="00972424" w:rsidP="00972424">
      <w:pPr>
        <w:pStyle w:val="Heading3"/>
      </w:pPr>
      <w:bookmarkStart w:id="76" w:name="lt_pId185"/>
      <w:r w:rsidRPr="00205639">
        <w:t>Ne pas compresser l'isolant insonorisant pour combler les vides.</w:t>
      </w:r>
      <w:bookmarkEnd w:id="76"/>
    </w:p>
    <w:p w14:paraId="59F4771C" w14:textId="77777777" w:rsidR="00F1136B" w:rsidRPr="00205639" w:rsidRDefault="005510E8" w:rsidP="00944DF8">
      <w:pPr>
        <w:pStyle w:val="SpecNote"/>
        <w:rPr>
          <w:vanish/>
          <w:lang w:val="fr-CA"/>
        </w:rPr>
      </w:pPr>
      <w:r w:rsidRPr="005510E8">
        <w:rPr>
          <w:vanish/>
          <w:lang w:val="fr-CA"/>
        </w:rPr>
        <w:t xml:space="preserve">NOTES RELATIVES AU DEVIS </w:t>
      </w:r>
      <w:r w:rsidR="00F1136B" w:rsidRPr="005510E8">
        <w:rPr>
          <w:vanish/>
          <w:lang w:val="fr-CA"/>
        </w:rPr>
        <w:t xml:space="preserve">: </w:t>
      </w:r>
      <w:r w:rsidRPr="005510E8">
        <w:rPr>
          <w:vanish/>
          <w:lang w:val="fr-CA"/>
        </w:rPr>
        <w:t>Assurez-vous que les dégagements prescrits so</w:t>
      </w:r>
      <w:r>
        <w:rPr>
          <w:vanish/>
          <w:lang w:val="fr-CA"/>
        </w:rPr>
        <w:t xml:space="preserve">nt conformes </w:t>
      </w:r>
      <w:r w:rsidR="0083167B">
        <w:rPr>
          <w:vanish/>
          <w:lang w:val="fr-CA"/>
        </w:rPr>
        <w:t>aux règlementations et code</w:t>
      </w:r>
      <w:r>
        <w:rPr>
          <w:vanish/>
          <w:lang w:val="fr-CA"/>
        </w:rPr>
        <w:t xml:space="preserve">s locaux </w:t>
      </w:r>
      <w:r w:rsidR="0083167B">
        <w:rPr>
          <w:vanish/>
          <w:lang w:val="fr-CA"/>
        </w:rPr>
        <w:t xml:space="preserve">en matière de sécurité des </w:t>
      </w:r>
      <w:r w:rsidR="0027003D">
        <w:rPr>
          <w:vanish/>
          <w:lang w:val="fr-CA"/>
        </w:rPr>
        <w:t xml:space="preserve">bâtiments. </w:t>
      </w:r>
      <w:r w:rsidR="0083167B">
        <w:rPr>
          <w:vanish/>
          <w:lang w:val="fr-CA"/>
        </w:rPr>
        <w:t xml:space="preserve">Pour les </w:t>
      </w:r>
      <w:r w:rsidR="0027003D" w:rsidRPr="0027003D">
        <w:rPr>
          <w:vanish/>
          <w:lang w:val="fr-CA"/>
        </w:rPr>
        <w:t xml:space="preserve">appareils électriques </w:t>
      </w:r>
      <w:r w:rsidR="0083167B">
        <w:rPr>
          <w:vanish/>
          <w:lang w:val="fr-CA"/>
        </w:rPr>
        <w:t>encastrés dans</w:t>
      </w:r>
      <w:r w:rsidR="0027003D" w:rsidRPr="0027003D">
        <w:rPr>
          <w:vanish/>
          <w:lang w:val="fr-CA"/>
        </w:rPr>
        <w:t xml:space="preserve"> u</w:t>
      </w:r>
      <w:r w:rsidR="0083167B">
        <w:rPr>
          <w:vanish/>
          <w:lang w:val="fr-CA"/>
        </w:rPr>
        <w:t>n</w:t>
      </w:r>
      <w:r w:rsidR="0027003D" w:rsidRPr="0027003D">
        <w:rPr>
          <w:vanish/>
          <w:lang w:val="fr-CA"/>
        </w:rPr>
        <w:t xml:space="preserve"> </w:t>
      </w:r>
      <w:r w:rsidR="0027003D">
        <w:rPr>
          <w:vanish/>
          <w:lang w:val="fr-CA"/>
        </w:rPr>
        <w:t>boît</w:t>
      </w:r>
      <w:r w:rsidR="0083167B">
        <w:rPr>
          <w:vanish/>
          <w:lang w:val="fr-CA"/>
        </w:rPr>
        <w:t>ier</w:t>
      </w:r>
      <w:r w:rsidR="0027003D">
        <w:rPr>
          <w:vanish/>
          <w:lang w:val="fr-CA"/>
        </w:rPr>
        <w:t xml:space="preserve"> isol</w:t>
      </w:r>
      <w:r w:rsidR="0083167B">
        <w:rPr>
          <w:vanish/>
          <w:lang w:val="fr-CA"/>
        </w:rPr>
        <w:t>é</w:t>
      </w:r>
      <w:r w:rsidR="0027003D">
        <w:rPr>
          <w:vanish/>
          <w:lang w:val="fr-CA"/>
        </w:rPr>
        <w:t xml:space="preserve"> </w:t>
      </w:r>
      <w:r w:rsidR="0083167B">
        <w:rPr>
          <w:vanish/>
          <w:lang w:val="fr-CA"/>
        </w:rPr>
        <w:t>homologué</w:t>
      </w:r>
      <w:r w:rsidR="0027003D">
        <w:rPr>
          <w:vanish/>
          <w:lang w:val="fr-CA"/>
        </w:rPr>
        <w:t xml:space="preserve"> CSA, les dégagements prescrits ne sont pas </w:t>
      </w:r>
      <w:r w:rsidR="0083167B">
        <w:rPr>
          <w:vanish/>
          <w:lang w:val="fr-CA"/>
        </w:rPr>
        <w:t>nécessaires</w:t>
      </w:r>
      <w:r w:rsidR="0027003D">
        <w:rPr>
          <w:vanish/>
          <w:lang w:val="fr-CA"/>
        </w:rPr>
        <w:t xml:space="preserve">, sauf indications contraires du </w:t>
      </w:r>
      <w:r w:rsidR="008C691C">
        <w:rPr>
          <w:vanish/>
          <w:lang w:val="fr-CA"/>
        </w:rPr>
        <w:t xml:space="preserve">fabricant de l’appareil. </w:t>
      </w:r>
    </w:p>
    <w:p w14:paraId="128A44C4" w14:textId="77777777" w:rsidR="00824A3B" w:rsidRPr="00205639" w:rsidRDefault="00824A3B" w:rsidP="00824A3B">
      <w:pPr>
        <w:pStyle w:val="Heading3"/>
      </w:pPr>
      <w:bookmarkStart w:id="77" w:name="lt_pId186"/>
      <w:r w:rsidRPr="00205639">
        <w:t>Respecter un dégagement d'au moins 75 mm entre l'isolant et les appareils émettant de la chaleur, tels que les appareils d’éclairage encastrés (qui ne sont pas encastrés dans des boîtiers isolés thermiquement), et un dégagement d'au moins 50 mm entre l'isolant et les parois latérales des cheminées conformément aux normes CAN/ULC S604 et CSA B149.1 et CSA B149.2 pour évents de Type B et L.</w:t>
      </w:r>
      <w:bookmarkEnd w:id="77"/>
    </w:p>
    <w:p w14:paraId="5D7CD3A4" w14:textId="77777777" w:rsidR="00002884" w:rsidRPr="00205639" w:rsidRDefault="00002884" w:rsidP="00002884">
      <w:pPr>
        <w:pStyle w:val="Heading2"/>
        <w:rPr>
          <w:rFonts w:ascii="Arial" w:hAnsi="Arial"/>
          <w:color w:val="000000"/>
          <w:sz w:val="20"/>
        </w:rPr>
      </w:pPr>
      <w:bookmarkStart w:id="78" w:name="lt_pId188"/>
      <w:r w:rsidRPr="00205639">
        <w:rPr>
          <w:bCs/>
          <w:iCs/>
          <w:szCs w:val="22"/>
        </w:rPr>
        <w:t>POSE DES MATELAS INSONORISANTS DANS LES CAVITÉS DES CLOISONS, [MURS AVEC REVÊTEMENT POSÉ SUR FOURRURES], PLAFONDS [ET] PLANCHERS</w:t>
      </w:r>
    </w:p>
    <w:bookmarkEnd w:id="78"/>
    <w:p w14:paraId="18D01C83" w14:textId="77777777" w:rsidR="00002884" w:rsidRPr="00205639" w:rsidRDefault="00002884" w:rsidP="00002884">
      <w:pPr>
        <w:pStyle w:val="Heading3"/>
        <w:rPr>
          <w:szCs w:val="22"/>
        </w:rPr>
      </w:pPr>
      <w:r w:rsidRPr="00205639">
        <w:rPr>
          <w:szCs w:val="22"/>
        </w:rPr>
        <w:t xml:space="preserve">Poser les matelas </w:t>
      </w:r>
      <w:proofErr w:type="spellStart"/>
      <w:r w:rsidRPr="00205639">
        <w:rPr>
          <w:szCs w:val="22"/>
        </w:rPr>
        <w:t>insonorisants</w:t>
      </w:r>
      <w:proofErr w:type="spellEnd"/>
      <w:r w:rsidRPr="00205639">
        <w:rPr>
          <w:szCs w:val="22"/>
        </w:rPr>
        <w:t xml:space="preserve"> pleine largeur et pleine longueur, avec les joints bien aboutés, entre les éléments d'ossature murale [de plafond] [de plancher] et autour des boîtes électriques, des tuyaux, des conduits d'air et des bâtis qui le traversent.</w:t>
      </w:r>
    </w:p>
    <w:p w14:paraId="02E29094" w14:textId="77777777" w:rsidR="003D238A" w:rsidRPr="00205639" w:rsidRDefault="003D238A" w:rsidP="003D238A">
      <w:pPr>
        <w:pStyle w:val="Heading3"/>
        <w:rPr>
          <w:szCs w:val="22"/>
        </w:rPr>
      </w:pPr>
      <w:r w:rsidRPr="00205639">
        <w:rPr>
          <w:szCs w:val="22"/>
        </w:rPr>
        <w:t>Cloisons [murs en béton ou blocs de béton avec revêtement posé sur fourrures] :</w:t>
      </w:r>
    </w:p>
    <w:p w14:paraId="48D14014" w14:textId="5B67DE8B" w:rsidR="003D238A" w:rsidRPr="00205639" w:rsidRDefault="003D238A" w:rsidP="003D238A">
      <w:pPr>
        <w:pStyle w:val="Heading4"/>
        <w:rPr>
          <w:szCs w:val="22"/>
        </w:rPr>
      </w:pPr>
      <w:r w:rsidRPr="00205639">
        <w:rPr>
          <w:szCs w:val="22"/>
        </w:rPr>
        <w:t xml:space="preserve">Installer des matelas </w:t>
      </w:r>
      <w:proofErr w:type="spellStart"/>
      <w:r w:rsidRPr="00205639">
        <w:rPr>
          <w:szCs w:val="22"/>
        </w:rPr>
        <w:t>insonorisants</w:t>
      </w:r>
      <w:proofErr w:type="spellEnd"/>
      <w:r w:rsidRPr="00205639">
        <w:rPr>
          <w:szCs w:val="22"/>
        </w:rPr>
        <w:t xml:space="preserve"> de [__] d’épaisseur tel qu’il est indiqué sur les dessins et selon l’épaisseur requise pour obtenir la performance </w:t>
      </w:r>
      <w:proofErr w:type="spellStart"/>
      <w:r w:rsidRPr="00205639">
        <w:rPr>
          <w:szCs w:val="22"/>
        </w:rPr>
        <w:t>insonorisante</w:t>
      </w:r>
      <w:proofErr w:type="spellEnd"/>
      <w:r w:rsidRPr="00205639">
        <w:rPr>
          <w:szCs w:val="22"/>
        </w:rPr>
        <w:t xml:space="preserve"> spécifiée pour l’assemblage.</w:t>
      </w:r>
    </w:p>
    <w:p w14:paraId="1E940F98" w14:textId="77777777" w:rsidR="003D238A" w:rsidRPr="00205639" w:rsidRDefault="003D238A" w:rsidP="003D238A">
      <w:pPr>
        <w:pStyle w:val="Heading4"/>
        <w:rPr>
          <w:szCs w:val="22"/>
        </w:rPr>
      </w:pPr>
      <w:r w:rsidRPr="00205639">
        <w:rPr>
          <w:szCs w:val="22"/>
        </w:rPr>
        <w:t xml:space="preserve">Installer les matelas </w:t>
      </w:r>
      <w:proofErr w:type="spellStart"/>
      <w:r w:rsidRPr="00205639">
        <w:rPr>
          <w:szCs w:val="22"/>
        </w:rPr>
        <w:t>insonorisants</w:t>
      </w:r>
      <w:proofErr w:type="spellEnd"/>
      <w:r w:rsidRPr="00205639">
        <w:rPr>
          <w:szCs w:val="22"/>
        </w:rPr>
        <w:t xml:space="preserve"> entre les montants </w:t>
      </w:r>
      <w:proofErr w:type="gramStart"/>
      <w:r w:rsidRPr="00205639">
        <w:rPr>
          <w:szCs w:val="22"/>
        </w:rPr>
        <w:t>de manière à ce</w:t>
      </w:r>
      <w:proofErr w:type="gramEnd"/>
      <w:r w:rsidRPr="00205639">
        <w:rPr>
          <w:szCs w:val="22"/>
        </w:rPr>
        <w:t xml:space="preserve"> qu’ils soient maintenus par friction, ne s’affaissent pas, ne se replient pas et ne présentent aucun joint ouvert pouvant laisser traverser le son.</w:t>
      </w:r>
    </w:p>
    <w:p w14:paraId="3126F9E9" w14:textId="77777777" w:rsidR="003D238A" w:rsidRPr="00205639" w:rsidRDefault="003D238A" w:rsidP="003D238A">
      <w:pPr>
        <w:pStyle w:val="Heading4"/>
        <w:rPr>
          <w:szCs w:val="22"/>
        </w:rPr>
      </w:pPr>
      <w:r w:rsidRPr="00205639">
        <w:rPr>
          <w:szCs w:val="22"/>
        </w:rPr>
        <w:t xml:space="preserve">Installer les matelas de bas en haut, de manière à ce que chaque matelas soit ajusté </w:t>
      </w:r>
      <w:proofErr w:type="gramStart"/>
      <w:r w:rsidRPr="00205639">
        <w:rPr>
          <w:szCs w:val="22"/>
        </w:rPr>
        <w:t>serré</w:t>
      </w:r>
      <w:proofErr w:type="gramEnd"/>
      <w:r w:rsidRPr="00205639">
        <w:rPr>
          <w:szCs w:val="22"/>
        </w:rPr>
        <w:t>, et couper avec précision à l’aide d’un couteau tout usage.</w:t>
      </w:r>
    </w:p>
    <w:p w14:paraId="3F4E2242" w14:textId="77777777" w:rsidR="00060DC3" w:rsidRPr="00205639" w:rsidRDefault="00060DC3" w:rsidP="00060DC3">
      <w:pPr>
        <w:pStyle w:val="Heading3"/>
      </w:pPr>
      <w:bookmarkStart w:id="79" w:name="lt_pId193"/>
      <w:r w:rsidRPr="00205639">
        <w:lastRenderedPageBreak/>
        <w:t>Plafonds, [planchers] :</w:t>
      </w:r>
      <w:bookmarkEnd w:id="79"/>
    </w:p>
    <w:p w14:paraId="338503D0" w14:textId="77777777" w:rsidR="00060DC3" w:rsidRPr="00205639" w:rsidRDefault="00060DC3" w:rsidP="00060DC3">
      <w:pPr>
        <w:pStyle w:val="Heading4"/>
        <w:rPr>
          <w:szCs w:val="22"/>
        </w:rPr>
      </w:pPr>
      <w:r w:rsidRPr="00205639">
        <w:rPr>
          <w:szCs w:val="22"/>
        </w:rPr>
        <w:t xml:space="preserve">Installer des matelas </w:t>
      </w:r>
      <w:proofErr w:type="spellStart"/>
      <w:r w:rsidRPr="00205639">
        <w:rPr>
          <w:szCs w:val="22"/>
        </w:rPr>
        <w:t>insonorisants</w:t>
      </w:r>
      <w:proofErr w:type="spellEnd"/>
      <w:r w:rsidRPr="00205639">
        <w:rPr>
          <w:szCs w:val="22"/>
        </w:rPr>
        <w:t xml:space="preserve"> de [__] d’épaisseur tel qu’il est indiqué sur les dessins et selon l’épaisseur requise pour obtenir la performance </w:t>
      </w:r>
      <w:proofErr w:type="spellStart"/>
      <w:r w:rsidRPr="00205639">
        <w:rPr>
          <w:szCs w:val="22"/>
        </w:rPr>
        <w:t>insonorisante</w:t>
      </w:r>
      <w:proofErr w:type="spellEnd"/>
      <w:r w:rsidRPr="00205639">
        <w:rPr>
          <w:szCs w:val="22"/>
        </w:rPr>
        <w:t xml:space="preserve"> spécifiée pour l’assemblage.</w:t>
      </w:r>
    </w:p>
    <w:p w14:paraId="10F00121" w14:textId="77777777" w:rsidR="00060DC3" w:rsidRPr="00205639" w:rsidRDefault="00060DC3" w:rsidP="00060DC3">
      <w:pPr>
        <w:pStyle w:val="Heading4"/>
      </w:pPr>
      <w:r w:rsidRPr="00205639">
        <w:rPr>
          <w:szCs w:val="22"/>
        </w:rPr>
        <w:t xml:space="preserve">Installer les matelas </w:t>
      </w:r>
      <w:proofErr w:type="spellStart"/>
      <w:r w:rsidRPr="00205639">
        <w:rPr>
          <w:szCs w:val="22"/>
        </w:rPr>
        <w:t>insonorisants</w:t>
      </w:r>
      <w:proofErr w:type="spellEnd"/>
      <w:r w:rsidRPr="00205639">
        <w:rPr>
          <w:szCs w:val="22"/>
        </w:rPr>
        <w:t xml:space="preserve"> pleine largeur et pleine longueur entre les solives de plafond [plancher] </w:t>
      </w:r>
      <w:proofErr w:type="gramStart"/>
      <w:r w:rsidRPr="00205639">
        <w:rPr>
          <w:szCs w:val="22"/>
        </w:rPr>
        <w:t>de manière à ce</w:t>
      </w:r>
      <w:proofErr w:type="gramEnd"/>
      <w:r w:rsidRPr="00205639">
        <w:rPr>
          <w:szCs w:val="22"/>
        </w:rPr>
        <w:t xml:space="preserve"> que chaque matelas soit ajusté avec précision, ne s’affaisse pas et ne présente aucun joint ouvert pouvant laisser traverser le son.</w:t>
      </w:r>
    </w:p>
    <w:p w14:paraId="62681C2A" w14:textId="77777777" w:rsidR="00060DC3" w:rsidRPr="00205639" w:rsidRDefault="00060DC3" w:rsidP="00060DC3">
      <w:pPr>
        <w:pStyle w:val="Heading4"/>
      </w:pPr>
      <w:bookmarkStart w:id="80" w:name="lt_pId196"/>
      <w:r w:rsidRPr="00205639">
        <w:t>Chevaucher les joints lors des installations à plusieurs couches.</w:t>
      </w:r>
      <w:bookmarkEnd w:id="80"/>
    </w:p>
    <w:p w14:paraId="4F0D548B" w14:textId="77777777" w:rsidR="00F1136B" w:rsidRPr="00826E22" w:rsidRDefault="0083167B" w:rsidP="00944DF8">
      <w:pPr>
        <w:pStyle w:val="SpecNote"/>
        <w:rPr>
          <w:vanish/>
          <w:lang w:val="fr-CA"/>
        </w:rPr>
      </w:pPr>
      <w:r w:rsidRPr="00C557BD">
        <w:rPr>
          <w:vanish/>
          <w:lang w:val="fr-CA"/>
        </w:rPr>
        <w:t xml:space="preserve">NOTES RELATIVES AU DEVIS </w:t>
      </w:r>
      <w:r w:rsidR="00F1136B" w:rsidRPr="00C557BD">
        <w:rPr>
          <w:vanish/>
          <w:lang w:val="fr-CA"/>
        </w:rPr>
        <w:t>: V</w:t>
      </w:r>
      <w:r w:rsidR="00C557BD" w:rsidRPr="00C557BD">
        <w:rPr>
          <w:vanish/>
          <w:lang w:val="fr-CA"/>
        </w:rPr>
        <w:t>érifiez auprès du fa</w:t>
      </w:r>
      <w:r w:rsidR="00C557BD">
        <w:rPr>
          <w:vanish/>
          <w:lang w:val="fr-CA"/>
        </w:rPr>
        <w:t>bricant des carreaux de plafond insonorisants pour connaître</w:t>
      </w:r>
      <w:r w:rsidR="00826E22">
        <w:rPr>
          <w:vanish/>
          <w:lang w:val="fr-CA"/>
        </w:rPr>
        <w:t xml:space="preserve"> la charge permissible en fonction des conditions d’installation</w:t>
      </w:r>
      <w:r w:rsidR="00F1136B" w:rsidRPr="00826E22">
        <w:rPr>
          <w:vanish/>
          <w:lang w:val="fr-CA"/>
        </w:rPr>
        <w:t xml:space="preserve">. Owens Corning </w:t>
      </w:r>
      <w:r w:rsidR="00826E22" w:rsidRPr="00826E22">
        <w:rPr>
          <w:vanish/>
          <w:lang w:val="fr-CA"/>
        </w:rPr>
        <w:t>peut fournir l’</w:t>
      </w:r>
      <w:r w:rsidR="00F1136B" w:rsidRPr="00826E22">
        <w:rPr>
          <w:vanish/>
          <w:lang w:val="fr-CA"/>
        </w:rPr>
        <w:t xml:space="preserve">information </w:t>
      </w:r>
      <w:r w:rsidR="00826E22" w:rsidRPr="00826E22">
        <w:rPr>
          <w:vanish/>
          <w:lang w:val="fr-CA"/>
        </w:rPr>
        <w:t>afférente aux charges unitaires</w:t>
      </w:r>
      <w:r w:rsidR="00F1136B" w:rsidRPr="00826E22">
        <w:rPr>
          <w:vanish/>
          <w:lang w:val="fr-CA"/>
        </w:rPr>
        <w:t xml:space="preserve">, </w:t>
      </w:r>
      <w:r w:rsidR="00826E22">
        <w:rPr>
          <w:vanish/>
          <w:lang w:val="fr-CA"/>
        </w:rPr>
        <w:t>le cas échéant</w:t>
      </w:r>
      <w:r w:rsidR="00F1136B" w:rsidRPr="00826E22">
        <w:rPr>
          <w:vanish/>
          <w:lang w:val="fr-CA"/>
        </w:rPr>
        <w:t>.</w:t>
      </w:r>
    </w:p>
    <w:p w14:paraId="4D7137CE" w14:textId="77777777" w:rsidR="0007798F" w:rsidRPr="00205639" w:rsidRDefault="0007798F" w:rsidP="0007798F">
      <w:pPr>
        <w:pStyle w:val="Heading4"/>
        <w:rPr>
          <w:szCs w:val="22"/>
        </w:rPr>
      </w:pPr>
      <w:r w:rsidRPr="00205639">
        <w:rPr>
          <w:szCs w:val="22"/>
        </w:rPr>
        <w:t xml:space="preserve">Installer des matelas </w:t>
      </w:r>
      <w:proofErr w:type="spellStart"/>
      <w:r w:rsidRPr="00205639">
        <w:rPr>
          <w:szCs w:val="22"/>
        </w:rPr>
        <w:t>insonorisants</w:t>
      </w:r>
      <w:proofErr w:type="spellEnd"/>
      <w:r w:rsidRPr="00205639">
        <w:rPr>
          <w:szCs w:val="22"/>
        </w:rPr>
        <w:t xml:space="preserve"> de [__] d’épaisseur au-dessus des carreaux de plafond suspendus posés [au-dessus des bureaux et se prolongeant de [2 440 mm (8 pi)] au-dessus des zones dégagées adjacentes.]</w:t>
      </w:r>
    </w:p>
    <w:p w14:paraId="0B76B57A" w14:textId="77777777" w:rsidR="0007798F" w:rsidRPr="00205639" w:rsidRDefault="0007798F" w:rsidP="0007798F">
      <w:pPr>
        <w:pStyle w:val="Heading4"/>
      </w:pPr>
      <w:r w:rsidRPr="00205639">
        <w:rPr>
          <w:szCs w:val="22"/>
        </w:rPr>
        <w:t xml:space="preserve">Installer des matelas </w:t>
      </w:r>
      <w:proofErr w:type="spellStart"/>
      <w:r w:rsidRPr="00205639">
        <w:rPr>
          <w:szCs w:val="22"/>
        </w:rPr>
        <w:t>insonorisants</w:t>
      </w:r>
      <w:proofErr w:type="spellEnd"/>
      <w:r w:rsidRPr="00205639">
        <w:rPr>
          <w:szCs w:val="22"/>
        </w:rPr>
        <w:t xml:space="preserve"> de [__] d’épaisseur tel qu’il est indiqué sur les dessins </w:t>
      </w:r>
      <w:r w:rsidRPr="00205639">
        <w:t>[</w:t>
      </w:r>
      <w:r w:rsidRPr="00205639">
        <w:rPr>
          <w:szCs w:val="22"/>
        </w:rPr>
        <w:t xml:space="preserve">et selon l’épaisseur requise pour obtenir la performance </w:t>
      </w:r>
      <w:proofErr w:type="spellStart"/>
      <w:r w:rsidRPr="00205639">
        <w:rPr>
          <w:szCs w:val="22"/>
        </w:rPr>
        <w:t>insonorisante</w:t>
      </w:r>
      <w:proofErr w:type="spellEnd"/>
      <w:r w:rsidRPr="00205639">
        <w:rPr>
          <w:szCs w:val="22"/>
        </w:rPr>
        <w:t>/tenue au feu spécifiée pour l’assemblage</w:t>
      </w:r>
      <w:r w:rsidRPr="00205639">
        <w:t>]</w:t>
      </w:r>
      <w:r w:rsidRPr="00205639">
        <w:rPr>
          <w:szCs w:val="22"/>
        </w:rPr>
        <w:t>.</w:t>
      </w:r>
    </w:p>
    <w:p w14:paraId="641CC26A" w14:textId="77777777" w:rsidR="00C9473F" w:rsidRPr="00205639" w:rsidRDefault="00C9473F" w:rsidP="00C9473F">
      <w:pPr>
        <w:pStyle w:val="Heading2"/>
      </w:pPr>
      <w:r w:rsidRPr="00205639">
        <w:t xml:space="preserve">POSE </w:t>
      </w:r>
      <w:r w:rsidRPr="00205639">
        <w:rPr>
          <w:bCs/>
          <w:iCs/>
          <w:szCs w:val="22"/>
        </w:rPr>
        <w:t>DES MATELAS INSONORISANTS</w:t>
      </w:r>
      <w:r w:rsidRPr="00205639">
        <w:t xml:space="preserve"> NOIRS [ET EN PANNEAUX] SUR LES MURS, [LES PLAFONDS SUSPENDUS] [ET] [LES PLÉNUMS DE VENTILATION]</w:t>
      </w:r>
    </w:p>
    <w:p w14:paraId="3E5B4615" w14:textId="77777777" w:rsidR="00C9473F" w:rsidRPr="00205639" w:rsidRDefault="00C9473F" w:rsidP="00C9473F">
      <w:pPr>
        <w:pStyle w:val="Heading3"/>
      </w:pPr>
      <w:r w:rsidRPr="00205639">
        <w:rPr>
          <w:szCs w:val="22"/>
        </w:rPr>
        <w:t>Ajuster soigneusement la pose des matelas [et</w:t>
      </w:r>
      <w:proofErr w:type="gramStart"/>
      <w:r w:rsidRPr="00205639">
        <w:rPr>
          <w:szCs w:val="22"/>
        </w:rPr>
        <w:t>][</w:t>
      </w:r>
      <w:proofErr w:type="gramEnd"/>
      <w:r w:rsidRPr="00205639">
        <w:rPr>
          <w:szCs w:val="22"/>
        </w:rPr>
        <w:t xml:space="preserve">des panneaux] </w:t>
      </w:r>
      <w:proofErr w:type="spellStart"/>
      <w:r w:rsidRPr="00205639">
        <w:rPr>
          <w:szCs w:val="22"/>
        </w:rPr>
        <w:t>insonorisants</w:t>
      </w:r>
      <w:proofErr w:type="spellEnd"/>
      <w:r w:rsidRPr="00205639">
        <w:rPr>
          <w:szCs w:val="22"/>
        </w:rPr>
        <w:t>, sur le plan vertical ou horizontal :</w:t>
      </w:r>
    </w:p>
    <w:p w14:paraId="4E9C6AD8" w14:textId="77777777" w:rsidR="00C9473F" w:rsidRPr="00205639" w:rsidRDefault="00C9473F" w:rsidP="00C9473F">
      <w:pPr>
        <w:pStyle w:val="Heading4"/>
      </w:pPr>
      <w:r w:rsidRPr="00205639">
        <w:rPr>
          <w:szCs w:val="22"/>
        </w:rPr>
        <w:t>Bien abouter les joints entre chaque matelas [et panneau] et autour des boîtes électriques, des tuyaux, des conduits d'air et des bâtis qui le traversent.</w:t>
      </w:r>
    </w:p>
    <w:p w14:paraId="61BBCACA" w14:textId="77777777" w:rsidR="00C9473F" w:rsidRPr="00205639" w:rsidRDefault="00C9473F" w:rsidP="00C9473F">
      <w:pPr>
        <w:pStyle w:val="Heading4"/>
        <w:rPr>
          <w:szCs w:val="22"/>
        </w:rPr>
      </w:pPr>
      <w:r w:rsidRPr="00205639">
        <w:rPr>
          <w:szCs w:val="22"/>
        </w:rPr>
        <w:t>Là où plus d'une couche est requise, chevaucher tous les joints.</w:t>
      </w:r>
    </w:p>
    <w:p w14:paraId="7C5F9DEA" w14:textId="77777777" w:rsidR="00C9473F" w:rsidRPr="00205639" w:rsidRDefault="00C9473F" w:rsidP="00C9473F">
      <w:pPr>
        <w:pStyle w:val="Heading3"/>
        <w:rPr>
          <w:szCs w:val="22"/>
        </w:rPr>
      </w:pPr>
      <w:r w:rsidRPr="00205639">
        <w:rPr>
          <w:szCs w:val="22"/>
        </w:rPr>
        <w:t>Coordonner la pose des matelas [et</w:t>
      </w:r>
      <w:proofErr w:type="gramStart"/>
      <w:r w:rsidRPr="00205639">
        <w:rPr>
          <w:szCs w:val="22"/>
        </w:rPr>
        <w:t>][</w:t>
      </w:r>
      <w:proofErr w:type="gramEnd"/>
      <w:r w:rsidRPr="00205639">
        <w:rPr>
          <w:szCs w:val="22"/>
        </w:rPr>
        <w:t>des panneaux] avec celle des écrans [plafonds suspendus] perforés prescrits dans d'autres sections comme éléments décoratifs et moyens de maintenir en place l'isolant.</w:t>
      </w:r>
    </w:p>
    <w:p w14:paraId="7B3A27D8" w14:textId="77777777" w:rsidR="003F04F2" w:rsidRPr="00205639" w:rsidRDefault="003F04F2" w:rsidP="003F04F2">
      <w:pPr>
        <w:pStyle w:val="Heading3"/>
      </w:pPr>
      <w:bookmarkStart w:id="81" w:name="lt_pId204"/>
      <w:r w:rsidRPr="00205639">
        <w:t>Installation à la verticale :</w:t>
      </w:r>
      <w:bookmarkEnd w:id="81"/>
      <w:r w:rsidRPr="00205639">
        <w:t xml:space="preserve"> </w:t>
      </w:r>
    </w:p>
    <w:p w14:paraId="011783D5" w14:textId="77777777" w:rsidR="003F04F2" w:rsidRPr="00205639" w:rsidRDefault="003F04F2" w:rsidP="003F04F2">
      <w:pPr>
        <w:pStyle w:val="Heading4"/>
        <w:rPr>
          <w:szCs w:val="22"/>
        </w:rPr>
      </w:pPr>
      <w:r w:rsidRPr="00205639">
        <w:rPr>
          <w:szCs w:val="22"/>
        </w:rPr>
        <w:t xml:space="preserve">Fixation mécanique : Fixer les matelas [panneaux] </w:t>
      </w:r>
      <w:proofErr w:type="spellStart"/>
      <w:r w:rsidRPr="00205639">
        <w:rPr>
          <w:szCs w:val="22"/>
        </w:rPr>
        <w:t>insonorisants</w:t>
      </w:r>
      <w:proofErr w:type="spellEnd"/>
      <w:r w:rsidRPr="00205639">
        <w:rPr>
          <w:szCs w:val="22"/>
        </w:rPr>
        <w:t xml:space="preserve"> à l'aide d'au moins une (1) attache de type à empaler à tous les 0,2 m</w:t>
      </w:r>
      <w:r w:rsidRPr="00205639">
        <w:rPr>
          <w:szCs w:val="22"/>
          <w:vertAlign w:val="superscript"/>
        </w:rPr>
        <w:t>2</w:t>
      </w:r>
      <w:r w:rsidRPr="00205639">
        <w:rPr>
          <w:szCs w:val="22"/>
        </w:rPr>
        <w:t xml:space="preserve"> (2 pi</w:t>
      </w:r>
      <w:r w:rsidRPr="00205639">
        <w:rPr>
          <w:szCs w:val="22"/>
          <w:vertAlign w:val="superscript"/>
        </w:rPr>
        <w:t>2</w:t>
      </w:r>
      <w:r w:rsidRPr="00205639">
        <w:rPr>
          <w:szCs w:val="22"/>
        </w:rPr>
        <w:t xml:space="preserve">); fixer les attaches de type à empaler aux supports conformément aux instructions du fabricant de supports (vis ou adhésif). Empaler les matelas [et] [les panneaux] et les maintenir en place à l'aide d'attaches. Recouvrir les pointes de métal qui dépassent. </w:t>
      </w:r>
    </w:p>
    <w:p w14:paraId="7E292751" w14:textId="77777777" w:rsidR="003F04F2" w:rsidRPr="00205639" w:rsidRDefault="003F04F2" w:rsidP="003F04F2">
      <w:pPr>
        <w:pStyle w:val="Heading4"/>
        <w:rPr>
          <w:szCs w:val="22"/>
        </w:rPr>
      </w:pPr>
      <w:bookmarkStart w:id="82" w:name="lt_pId208"/>
      <w:r w:rsidRPr="00205639">
        <w:rPr>
          <w:szCs w:val="22"/>
        </w:rPr>
        <w:t>Attaches adhésives :</w:t>
      </w:r>
      <w:bookmarkEnd w:id="82"/>
    </w:p>
    <w:p w14:paraId="0BD63D53" w14:textId="77777777" w:rsidR="008D374F" w:rsidRPr="00205639" w:rsidRDefault="008D374F" w:rsidP="008D374F">
      <w:pPr>
        <w:pStyle w:val="Heading5"/>
        <w:rPr>
          <w:szCs w:val="22"/>
          <w:lang w:val="fr-CA"/>
        </w:rPr>
      </w:pPr>
      <w:r w:rsidRPr="00205639">
        <w:rPr>
          <w:szCs w:val="22"/>
          <w:lang w:val="fr-CA"/>
        </w:rPr>
        <w:t>Utilisation permanente : Fixer de façon permanente les matelas [et] [les panneaux] pour les empêcher de s'affaisser par gravité une fois fixés mécaniquement.</w:t>
      </w:r>
    </w:p>
    <w:p w14:paraId="34FB5193" w14:textId="77777777" w:rsidR="008D374F" w:rsidRPr="00205639" w:rsidRDefault="008D374F" w:rsidP="008D374F">
      <w:pPr>
        <w:pStyle w:val="Heading5"/>
        <w:rPr>
          <w:szCs w:val="22"/>
          <w:lang w:val="fr-CA"/>
        </w:rPr>
      </w:pPr>
      <w:r w:rsidRPr="00205639">
        <w:rPr>
          <w:szCs w:val="22"/>
          <w:lang w:val="fr-CA"/>
        </w:rPr>
        <w:t>Utilisation temporaire : Retenir temporairement en place les matelas [et] [les panneaux] jusqu'à ce qu'ils soient maintenus en place définitivement à l'aide d'un écran décoratif ou qu'ils soient fixés mécaniquement.</w:t>
      </w:r>
    </w:p>
    <w:p w14:paraId="287545A0" w14:textId="77777777" w:rsidR="008D374F" w:rsidRPr="00205639" w:rsidRDefault="008D374F" w:rsidP="008D374F">
      <w:pPr>
        <w:pStyle w:val="Heading2"/>
      </w:pPr>
      <w:bookmarkStart w:id="83" w:name="lt_pId211"/>
      <w:r w:rsidRPr="00205639">
        <w:t>NETTOYAGE</w:t>
      </w:r>
      <w:bookmarkEnd w:id="83"/>
    </w:p>
    <w:p w14:paraId="35FCE112" w14:textId="77777777" w:rsidR="008D374F" w:rsidRPr="00205639" w:rsidRDefault="008D374F" w:rsidP="008D374F">
      <w:pPr>
        <w:pStyle w:val="Heading3"/>
      </w:pPr>
      <w:bookmarkStart w:id="84" w:name="lt_pId212"/>
      <w:r w:rsidRPr="00205639">
        <w:t>Une fois les travaux d'installation terminés, enlever du chantier les matériaux en surplus, les matériaux de rebut, les outils et les barrières de sécurité.</w:t>
      </w:r>
      <w:bookmarkEnd w:id="84"/>
    </w:p>
    <w:p w14:paraId="41533021" w14:textId="77777777" w:rsidR="008D374F" w:rsidRPr="00205639" w:rsidRDefault="008D374F" w:rsidP="008D374F">
      <w:pPr>
        <w:pStyle w:val="Heading3"/>
      </w:pPr>
      <w:bookmarkStart w:id="85" w:name="lt_pId213"/>
      <w:r w:rsidRPr="00205639">
        <w:lastRenderedPageBreak/>
        <w:t xml:space="preserve">Prendre toutes les dispositions nécessaires pour que les isolants </w:t>
      </w:r>
      <w:proofErr w:type="spellStart"/>
      <w:r w:rsidRPr="00205639">
        <w:t>insonorisants</w:t>
      </w:r>
      <w:proofErr w:type="spellEnd"/>
      <w:r w:rsidRPr="00205639">
        <w:t xml:space="preserve"> et toutes leurs parties constituantes demeurent propres.</w:t>
      </w:r>
      <w:bookmarkEnd w:id="85"/>
      <w:r w:rsidRPr="00205639">
        <w:t xml:space="preserve"> </w:t>
      </w:r>
      <w:bookmarkStart w:id="86" w:name="lt_pId214"/>
      <w:r w:rsidRPr="00205639">
        <w:t>Enlever immédiatement toute saleté ou tache.</w:t>
      </w:r>
      <w:bookmarkEnd w:id="86"/>
    </w:p>
    <w:p w14:paraId="2F6A2B7F" w14:textId="77777777" w:rsidR="00695425" w:rsidRPr="00205639" w:rsidRDefault="00695425" w:rsidP="00695425">
      <w:pPr>
        <w:pStyle w:val="EndOfSection"/>
      </w:pPr>
      <w:bookmarkStart w:id="87" w:name="lt_pId215"/>
      <w:r w:rsidRPr="00205639">
        <w:t>FIN DE LA SECTION</w:t>
      </w:r>
      <w:bookmarkEnd w:id="87"/>
    </w:p>
    <w:p w14:paraId="171361E2" w14:textId="77777777" w:rsidR="000954D7" w:rsidRPr="00205639" w:rsidRDefault="000954D7" w:rsidP="000954D7">
      <w:pPr>
        <w:pStyle w:val="EndOfSection"/>
      </w:pPr>
    </w:p>
    <w:p w14:paraId="5D9EDE29" w14:textId="77777777" w:rsidR="00E01E72" w:rsidRPr="00205639" w:rsidRDefault="00E01E72" w:rsidP="00E01E72">
      <w:pPr>
        <w:pStyle w:val="OwensCorningHeader"/>
        <w:ind w:left="1440" w:firstLine="720"/>
        <w:jc w:val="right"/>
      </w:pPr>
      <w:r w:rsidRPr="00205639">
        <w:rPr>
          <w:noProof/>
          <w:lang w:eastAsia="fr-CA"/>
        </w:rPr>
        <w:drawing>
          <wp:anchor distT="0" distB="0" distL="114300" distR="114300" simplePos="0" relativeHeight="251659264" behindDoc="0" locked="0" layoutInCell="1" allowOverlap="1" wp14:anchorId="51C12305" wp14:editId="79695419">
            <wp:simplePos x="0" y="0"/>
            <wp:positionH relativeFrom="margin">
              <wp:posOffset>3179445</wp:posOffset>
            </wp:positionH>
            <wp:positionV relativeFrom="paragraph">
              <wp:posOffset>22860</wp:posOffset>
            </wp:positionV>
            <wp:extent cx="676275" cy="594360"/>
            <wp:effectExtent l="0" t="0" r="9525" b="0"/>
            <wp:wrapNone/>
            <wp:docPr id="660468596"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468596" name="Image 1" descr="Une image contenant texte, Police, Graphique, logo&#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a:ln>
                      <a:noFill/>
                    </a:ln>
                  </pic:spPr>
                </pic:pic>
              </a:graphicData>
            </a:graphic>
          </wp:anchor>
        </w:drawing>
      </w:r>
      <w:r w:rsidRPr="00205639">
        <w:t>OWENS CORNING CANADA LP</w:t>
      </w:r>
    </w:p>
    <w:p w14:paraId="32BDBA8A" w14:textId="77777777" w:rsidR="00E01E72" w:rsidRPr="00205639" w:rsidRDefault="00E01E72" w:rsidP="00E01E72">
      <w:pPr>
        <w:pStyle w:val="OwensCorningHeader"/>
        <w:ind w:firstLine="2160"/>
        <w:jc w:val="right"/>
      </w:pPr>
      <w:r w:rsidRPr="00205639">
        <w:t xml:space="preserve">3450 </w:t>
      </w:r>
      <w:proofErr w:type="spellStart"/>
      <w:r w:rsidRPr="00205639">
        <w:t>McNicoll</w:t>
      </w:r>
      <w:proofErr w:type="spellEnd"/>
      <w:r w:rsidRPr="00205639">
        <w:t xml:space="preserve"> Avenue</w:t>
      </w:r>
    </w:p>
    <w:p w14:paraId="33AA0C56" w14:textId="77777777" w:rsidR="00E01E72" w:rsidRPr="00205639" w:rsidRDefault="00E01E72" w:rsidP="00E01E72">
      <w:pPr>
        <w:pStyle w:val="OwensCorningHeader"/>
        <w:ind w:firstLine="2160"/>
        <w:jc w:val="right"/>
      </w:pPr>
      <w:r w:rsidRPr="00205639">
        <w:t>Scarborough, Ontario M1V 1Z5</w:t>
      </w:r>
    </w:p>
    <w:p w14:paraId="1DA80EAB" w14:textId="77777777" w:rsidR="00E01E72" w:rsidRPr="00205639" w:rsidRDefault="00E01E72" w:rsidP="00E01E72">
      <w:pPr>
        <w:pStyle w:val="OwensCorningHeader"/>
        <w:ind w:firstLine="2160"/>
        <w:jc w:val="right"/>
      </w:pPr>
    </w:p>
    <w:p w14:paraId="53477E47" w14:textId="77777777" w:rsidR="00E01E72" w:rsidRPr="00205639" w:rsidRDefault="00E01E72" w:rsidP="00E01E72">
      <w:pPr>
        <w:pStyle w:val="OwensCorningHeader"/>
        <w:ind w:firstLine="2160"/>
        <w:jc w:val="center"/>
      </w:pPr>
      <w:r w:rsidRPr="00205639">
        <w:tab/>
      </w:r>
      <w:bookmarkStart w:id="88" w:name="lt_pId216"/>
      <w:r w:rsidRPr="00205639">
        <w:t xml:space="preserve">Tél. : 1 800 504-8294 Téléc. : 1 </w:t>
      </w:r>
      <w:bookmarkEnd w:id="88"/>
      <w:r w:rsidRPr="00205639">
        <w:t>800 504 9698</w:t>
      </w:r>
    </w:p>
    <w:p w14:paraId="78C4408F" w14:textId="77777777" w:rsidR="00E01E72" w:rsidRPr="00205639" w:rsidRDefault="00E01E72" w:rsidP="00E01E72">
      <w:pPr>
        <w:pStyle w:val="OwensCorningHeader"/>
        <w:ind w:firstLine="2160"/>
        <w:jc w:val="right"/>
      </w:pPr>
      <w:r w:rsidRPr="00205639">
        <w:t>salvatore.ciarlo@owenscorning.com</w:t>
      </w:r>
    </w:p>
    <w:p w14:paraId="1BED94D4" w14:textId="77777777" w:rsidR="00E01E72" w:rsidRPr="00205639" w:rsidRDefault="00E01E72" w:rsidP="00E01E72">
      <w:pPr>
        <w:pStyle w:val="OwensCorningHeader"/>
        <w:ind w:firstLine="2160"/>
        <w:jc w:val="right"/>
      </w:pPr>
    </w:p>
    <w:p w14:paraId="04734BA1" w14:textId="77777777" w:rsidR="00E01E72" w:rsidRPr="00205639" w:rsidRDefault="00E01E72" w:rsidP="00E01E72">
      <w:pPr>
        <w:pStyle w:val="OwensCorningHeader"/>
      </w:pPr>
    </w:p>
    <w:p w14:paraId="56292552" w14:textId="30617F97" w:rsidR="00E01E72" w:rsidRPr="00205639" w:rsidRDefault="00E01E72" w:rsidP="00E01E72">
      <w:pPr>
        <w:pStyle w:val="OwensCorningHeader"/>
        <w:jc w:val="right"/>
        <w:rPr>
          <w:rFonts w:cs="Arial"/>
          <w:color w:val="000000"/>
          <w:sz w:val="14"/>
          <w:szCs w:val="16"/>
        </w:rPr>
      </w:pPr>
      <w:bookmarkStart w:id="89" w:name="lt_pId218"/>
      <w:r w:rsidRPr="00205639">
        <w:rPr>
          <w:sz w:val="14"/>
          <w:szCs w:val="16"/>
        </w:rPr>
        <w:t>La couleur ROSE est une marque déposée de Owens Corning.</w:t>
      </w:r>
      <w:bookmarkEnd w:id="89"/>
      <w:r w:rsidRPr="00205639">
        <w:rPr>
          <w:sz w:val="14"/>
          <w:szCs w:val="16"/>
        </w:rPr>
        <w:t xml:space="preserve"> </w:t>
      </w:r>
      <w:bookmarkStart w:id="90" w:name="lt_pId219"/>
      <w:r w:rsidRPr="00205639">
        <w:rPr>
          <w:sz w:val="14"/>
          <w:szCs w:val="16"/>
        </w:rPr>
        <w:t>© 202</w:t>
      </w:r>
      <w:r w:rsidR="007B4310">
        <w:rPr>
          <w:sz w:val="14"/>
          <w:szCs w:val="16"/>
        </w:rPr>
        <w:t>5</w:t>
      </w:r>
      <w:r w:rsidRPr="00205639">
        <w:rPr>
          <w:sz w:val="14"/>
          <w:szCs w:val="16"/>
        </w:rPr>
        <w:t xml:space="preserve"> Owens Corning.</w:t>
      </w:r>
      <w:bookmarkEnd w:id="90"/>
      <w:r w:rsidRPr="00205639">
        <w:rPr>
          <w:sz w:val="14"/>
          <w:szCs w:val="16"/>
        </w:rPr>
        <w:t xml:space="preserve"> Tous droits réservés.  </w:t>
      </w:r>
      <w:bookmarkStart w:id="91" w:name="lt_pId221"/>
      <w:proofErr w:type="spellStart"/>
      <w:r w:rsidRPr="00205639">
        <w:rPr>
          <w:rFonts w:cs="Arial"/>
          <w:color w:val="000000"/>
          <w:sz w:val="14"/>
          <w:szCs w:val="16"/>
        </w:rPr>
        <w:t>Publ</w:t>
      </w:r>
      <w:proofErr w:type="spellEnd"/>
      <w:r w:rsidRPr="00205639">
        <w:rPr>
          <w:rFonts w:cs="Arial"/>
          <w:color w:val="000000"/>
          <w:sz w:val="14"/>
          <w:szCs w:val="16"/>
        </w:rPr>
        <w:t>. n</w:t>
      </w:r>
      <w:r w:rsidRPr="00205639">
        <w:rPr>
          <w:rFonts w:cs="Arial"/>
          <w:color w:val="000000"/>
          <w:sz w:val="14"/>
          <w:szCs w:val="16"/>
          <w:vertAlign w:val="superscript"/>
        </w:rPr>
        <w:t>o</w:t>
      </w:r>
      <w:r w:rsidRPr="00205639">
        <w:rPr>
          <w:rFonts w:cs="Arial"/>
          <w:color w:val="000000"/>
          <w:sz w:val="14"/>
          <w:szCs w:val="16"/>
        </w:rPr>
        <w:t xml:space="preserve"> </w:t>
      </w:r>
      <w:bookmarkEnd w:id="91"/>
      <w:r w:rsidRPr="00551EA9">
        <w:rPr>
          <w:rFonts w:cs="Arial"/>
          <w:sz w:val="14"/>
          <w:szCs w:val="16"/>
        </w:rPr>
        <w:t>200036</w:t>
      </w:r>
      <w:r w:rsidR="007B4310">
        <w:rPr>
          <w:rFonts w:cs="Arial"/>
          <w:sz w:val="14"/>
          <w:szCs w:val="16"/>
        </w:rPr>
        <w:t>H</w:t>
      </w:r>
      <w:r w:rsidRPr="00551EA9">
        <w:rPr>
          <w:rFonts w:cs="Arial"/>
          <w:sz w:val="14"/>
          <w:szCs w:val="16"/>
        </w:rPr>
        <w:t>.</w:t>
      </w:r>
    </w:p>
    <w:p w14:paraId="03899FB9" w14:textId="77777777" w:rsidR="000954D7" w:rsidRPr="005334CA" w:rsidRDefault="000954D7" w:rsidP="00E01E72">
      <w:pPr>
        <w:pStyle w:val="OwensCorningHeader"/>
        <w:ind w:left="1440" w:firstLine="720"/>
        <w:jc w:val="right"/>
        <w:rPr>
          <w:lang w:val="en-US"/>
        </w:rPr>
      </w:pPr>
    </w:p>
    <w:sectPr w:rsidR="000954D7" w:rsidRPr="005334CA" w:rsidSect="00FA2179">
      <w:headerReference w:type="default" r:id="rId13"/>
      <w:pgSz w:w="12240" w:h="15840" w:code="1"/>
      <w:pgMar w:top="1267" w:right="1008" w:bottom="720" w:left="1008"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D8EF" w14:textId="77777777" w:rsidR="00080282" w:rsidRPr="00205639" w:rsidRDefault="00080282">
      <w:r w:rsidRPr="00205639">
        <w:separator/>
      </w:r>
    </w:p>
  </w:endnote>
  <w:endnote w:type="continuationSeparator" w:id="0">
    <w:p w14:paraId="0694A442" w14:textId="77777777" w:rsidR="00080282" w:rsidRPr="00205639" w:rsidRDefault="00080282">
      <w:r w:rsidRPr="00205639">
        <w:continuationSeparator/>
      </w:r>
    </w:p>
  </w:endnote>
  <w:endnote w:type="continuationNotice" w:id="1">
    <w:p w14:paraId="104DC556" w14:textId="77777777" w:rsidR="00080282" w:rsidRPr="00205639" w:rsidRDefault="00080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7D829" w14:textId="77777777" w:rsidR="00080282" w:rsidRPr="00205639" w:rsidRDefault="00080282">
      <w:r w:rsidRPr="00205639">
        <w:separator/>
      </w:r>
    </w:p>
  </w:footnote>
  <w:footnote w:type="continuationSeparator" w:id="0">
    <w:p w14:paraId="25C5B2D4" w14:textId="77777777" w:rsidR="00080282" w:rsidRPr="00205639" w:rsidRDefault="00080282">
      <w:r w:rsidRPr="00205639">
        <w:continuationSeparator/>
      </w:r>
    </w:p>
  </w:footnote>
  <w:footnote w:type="continuationNotice" w:id="1">
    <w:p w14:paraId="016ECE48" w14:textId="77777777" w:rsidR="00080282" w:rsidRPr="00205639" w:rsidRDefault="000802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07DB" w14:textId="5B25E60D" w:rsidR="003D5F16" w:rsidRDefault="00B6279B" w:rsidP="003D5F16">
    <w:pPr>
      <w:pStyle w:val="Header"/>
      <w:jc w:val="center"/>
      <w:rPr>
        <w:color w:val="000000"/>
        <w:u w:color="000000"/>
        <w:lang w:val="en-CA"/>
      </w:rPr>
    </w:pPr>
    <w:r w:rsidRPr="00205639">
      <w:rPr>
        <w:noProof/>
        <w:lang w:eastAsia="fr-CA"/>
      </w:rPr>
      <w:drawing>
        <wp:inline distT="0" distB="0" distL="0" distR="0" wp14:anchorId="42432272" wp14:editId="630BD0CF">
          <wp:extent cx="676275" cy="5943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p>
  <w:p w14:paraId="0485DA7C" w14:textId="57567F85" w:rsidR="0003529B" w:rsidRPr="002F20BC" w:rsidRDefault="0003529B" w:rsidP="0003529B">
    <w:pPr>
      <w:pStyle w:val="Header"/>
      <w:rPr>
        <w:lang w:val="en-CA"/>
      </w:rPr>
    </w:pPr>
    <w:r w:rsidRPr="002F20BC">
      <w:rPr>
        <w:color w:val="000000"/>
        <w:u w:color="000000"/>
        <w:lang w:val="en-CA"/>
      </w:rPr>
      <w:t>Owens Corning</w:t>
    </w:r>
    <w:r w:rsidR="00265AD6" w:rsidRPr="002F20BC">
      <w:rPr>
        <w:color w:val="000000"/>
        <w:u w:color="000000"/>
        <w:lang w:val="en-CA"/>
      </w:rPr>
      <w:t xml:space="preserve"> </w:t>
    </w:r>
    <w:r w:rsidR="00D426DA" w:rsidRPr="002F20BC">
      <w:rPr>
        <w:color w:val="000000"/>
        <w:u w:color="000000"/>
        <w:lang w:val="en-CA"/>
      </w:rPr>
      <w:t>Canada LP</w:t>
    </w:r>
    <w:r w:rsidR="00265AD6" w:rsidRPr="002F20BC">
      <w:rPr>
        <w:color w:val="000000"/>
        <w:u w:color="000000"/>
        <w:lang w:val="en-CA"/>
      </w:rPr>
      <w:t xml:space="preserve"> </w:t>
    </w:r>
    <w:r w:rsidRPr="002F20BC">
      <w:rPr>
        <w:lang w:val="en-CA"/>
      </w:rPr>
      <w:tab/>
    </w:r>
    <w:r w:rsidRPr="002F20BC">
      <w:rPr>
        <w:color w:val="000000"/>
        <w:u w:color="000000"/>
        <w:lang w:val="en-CA"/>
      </w:rPr>
      <w:t>Section 09 81 16</w:t>
    </w:r>
  </w:p>
  <w:p w14:paraId="1E1B797A" w14:textId="50BDBEAA" w:rsidR="0003529B" w:rsidRPr="00205639" w:rsidRDefault="003D5F16" w:rsidP="003D5F16">
    <w:pPr>
      <w:pStyle w:val="Header"/>
      <w:tabs>
        <w:tab w:val="left" w:pos="2985"/>
      </w:tabs>
    </w:pPr>
    <w:r>
      <w:rPr>
        <w:color w:val="000000"/>
        <w:u w:color="000000"/>
      </w:rPr>
      <w:t xml:space="preserve">Juin </w:t>
    </w:r>
    <w:r w:rsidR="002E7DF1" w:rsidRPr="00205639">
      <w:rPr>
        <w:color w:val="000000"/>
        <w:u w:color="000000"/>
      </w:rPr>
      <w:t>202</w:t>
    </w:r>
    <w:r w:rsidR="007B4310">
      <w:rPr>
        <w:color w:val="000000"/>
        <w:u w:color="000000"/>
      </w:rPr>
      <w:t>5</w:t>
    </w:r>
    <w:r w:rsidR="0003529B" w:rsidRPr="00205639">
      <w:tab/>
    </w:r>
    <w:bookmarkStart w:id="92" w:name="lt_pId220"/>
    <w:r>
      <w:tab/>
    </w:r>
    <w:r w:rsidR="00752CA5" w:rsidRPr="00205639">
      <w:rPr>
        <w:color w:val="000000"/>
        <w:u w:color="000000"/>
      </w:rPr>
      <w:t>ISOLANT INSONORISANT</w:t>
    </w:r>
    <w:bookmarkEnd w:id="92"/>
  </w:p>
  <w:p w14:paraId="1F0FFA2A" w14:textId="77777777" w:rsidR="0003529B" w:rsidRDefault="000954D7" w:rsidP="0003529B">
    <w:pPr>
      <w:pStyle w:val="Header"/>
      <w:rPr>
        <w:color w:val="000000"/>
        <w:u w:color="000000"/>
      </w:rPr>
    </w:pPr>
    <w:r w:rsidRPr="00205639">
      <w:rPr>
        <w:color w:val="000000"/>
        <w:u w:color="000000"/>
      </w:rPr>
      <w:t>Pr</w:t>
    </w:r>
    <w:r w:rsidR="002E7DF1" w:rsidRPr="00205639">
      <w:rPr>
        <w:color w:val="000000"/>
        <w:u w:color="000000"/>
      </w:rPr>
      <w:t>é</w:t>
    </w:r>
    <w:r w:rsidRPr="00205639">
      <w:rPr>
        <w:color w:val="000000"/>
        <w:u w:color="000000"/>
      </w:rPr>
      <w:t>par</w:t>
    </w:r>
    <w:r w:rsidR="002E7DF1" w:rsidRPr="00205639">
      <w:rPr>
        <w:color w:val="000000"/>
        <w:u w:color="000000"/>
      </w:rPr>
      <w:t xml:space="preserve">é par </w:t>
    </w:r>
    <w:r w:rsidRPr="00205639">
      <w:rPr>
        <w:color w:val="000000"/>
        <w:u w:color="000000"/>
      </w:rPr>
      <w:t xml:space="preserve">: </w:t>
    </w:r>
    <w:r w:rsidR="0035466C" w:rsidRPr="00205639">
      <w:rPr>
        <w:color w:val="000000"/>
        <w:u w:color="000000"/>
      </w:rPr>
      <w:t>NBS</w:t>
    </w:r>
    <w:r w:rsidR="0003529B" w:rsidRPr="00205639">
      <w:tab/>
    </w:r>
    <w:r w:rsidR="0003529B" w:rsidRPr="00205639">
      <w:rPr>
        <w:color w:val="000000"/>
        <w:u w:color="000000"/>
      </w:rPr>
      <w:t xml:space="preserve">Page </w:t>
    </w:r>
    <w:r w:rsidR="0029230D" w:rsidRPr="00205639">
      <w:rPr>
        <w:color w:val="000000"/>
        <w:u w:color="000000"/>
      </w:rPr>
      <w:fldChar w:fldCharType="begin"/>
    </w:r>
    <w:r w:rsidR="0003529B" w:rsidRPr="00205639">
      <w:rPr>
        <w:color w:val="000000"/>
        <w:u w:color="000000"/>
      </w:rPr>
      <w:instrText xml:space="preserve"> PAGE  \* MERGEFORMAT </w:instrText>
    </w:r>
    <w:r w:rsidR="0029230D" w:rsidRPr="00205639">
      <w:rPr>
        <w:color w:val="000000"/>
        <w:u w:color="000000"/>
      </w:rPr>
      <w:fldChar w:fldCharType="separate"/>
    </w:r>
    <w:r w:rsidR="00661BB6">
      <w:rPr>
        <w:noProof/>
        <w:color w:val="000000"/>
        <w:u w:color="000000"/>
      </w:rPr>
      <w:t>8</w:t>
    </w:r>
    <w:r w:rsidR="0029230D" w:rsidRPr="00205639">
      <w:rPr>
        <w:color w:val="000000"/>
        <w:u w:color="000000"/>
      </w:rPr>
      <w:fldChar w:fldCharType="end"/>
    </w:r>
  </w:p>
  <w:p w14:paraId="583FA88E" w14:textId="77777777" w:rsidR="00283E2E" w:rsidRDefault="00283E2E" w:rsidP="0003529B">
    <w:pPr>
      <w:pStyle w:val="Header"/>
      <w:rPr>
        <w:color w:val="000000"/>
        <w:u w:color="000000"/>
      </w:rPr>
    </w:pPr>
  </w:p>
  <w:p w14:paraId="4BC94D8F" w14:textId="77777777" w:rsidR="00283E2E" w:rsidRPr="006D1C02" w:rsidRDefault="00283E2E" w:rsidP="00283E2E">
    <w:pPr>
      <w:widowControl w:val="0"/>
      <w:tabs>
        <w:tab w:val="center" w:pos="4680"/>
      </w:tabs>
      <w:jc w:val="center"/>
    </w:pPr>
    <w:r>
      <w:t>ROSE NOUVELLE GEN</w:t>
    </w:r>
    <w:r w:rsidRPr="000F00FB">
      <w:rPr>
        <w:vertAlign w:val="superscript"/>
      </w:rPr>
      <w:t>MD</w:t>
    </w:r>
    <w:r>
      <w:t xml:space="preserve"> QUIÉTUDE</w:t>
    </w:r>
    <w:r w:rsidRPr="000F00FB">
      <w:rPr>
        <w:vertAlign w:val="superscript"/>
      </w:rPr>
      <w:t>MD</w:t>
    </w:r>
    <w:r>
      <w:t xml:space="preserve"> et FIBERGLAS</w:t>
    </w:r>
    <w:r w:rsidRPr="000F00FB">
      <w:rPr>
        <w:vertAlign w:val="superscript"/>
      </w:rPr>
      <w:t>MD</w:t>
    </w:r>
    <w:r>
      <w:t xml:space="preserve"> SELECTSOUND</w:t>
    </w:r>
    <w:r w:rsidRPr="000F00FB">
      <w:rPr>
        <w:vertAlign w:val="superscript"/>
      </w:rPr>
      <w:t>MD</w:t>
    </w:r>
  </w:p>
  <w:p w14:paraId="2B2F2C75" w14:textId="77777777" w:rsidR="00283E2E" w:rsidRPr="00205639" w:rsidRDefault="00283E2E" w:rsidP="0003529B">
    <w:pPr>
      <w:pStyle w:val="Header"/>
    </w:pPr>
  </w:p>
  <w:p w14:paraId="42FCE39E" w14:textId="77777777" w:rsidR="0003529B" w:rsidRPr="00205639" w:rsidRDefault="0003529B" w:rsidP="000352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558"/>
    <w:multiLevelType w:val="multilevel"/>
    <w:tmpl w:val="5060F32E"/>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4"/>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EE7699E"/>
    <w:multiLevelType w:val="hybridMultilevel"/>
    <w:tmpl w:val="2EA492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pStyle w:val="CSITitle"/>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8A152AE"/>
    <w:multiLevelType w:val="multilevel"/>
    <w:tmpl w:val="5E30E8AC"/>
    <w:lvl w:ilvl="0">
      <w:start w:val="1"/>
      <w:numFmt w:val="decimal"/>
      <w:lvlText w:val="%1"/>
      <w:lvlJc w:val="left"/>
      <w:pPr>
        <w:tabs>
          <w:tab w:val="num" w:pos="1430"/>
        </w:tabs>
        <w:ind w:left="1430" w:hanging="1430"/>
      </w:pPr>
      <w:rPr>
        <w:rFonts w:hint="default"/>
      </w:rPr>
    </w:lvl>
    <w:lvl w:ilvl="1">
      <w:start w:val="2"/>
      <w:numFmt w:val="decimal"/>
      <w:lvlText w:val="%1.%2"/>
      <w:lvlJc w:val="left"/>
      <w:pPr>
        <w:tabs>
          <w:tab w:val="num" w:pos="1444"/>
        </w:tabs>
        <w:ind w:left="1444" w:hanging="1430"/>
      </w:pPr>
      <w:rPr>
        <w:rFonts w:hint="default"/>
      </w:rPr>
    </w:lvl>
    <w:lvl w:ilvl="2">
      <w:start w:val="1"/>
      <w:numFmt w:val="decimal"/>
      <w:lvlText w:val="%1.%2.%3"/>
      <w:lvlJc w:val="left"/>
      <w:pPr>
        <w:tabs>
          <w:tab w:val="num" w:pos="1458"/>
        </w:tabs>
        <w:ind w:left="1458" w:hanging="1430"/>
      </w:pPr>
      <w:rPr>
        <w:rFonts w:hint="default"/>
      </w:rPr>
    </w:lvl>
    <w:lvl w:ilvl="3">
      <w:start w:val="1"/>
      <w:numFmt w:val="decimal"/>
      <w:lvlText w:val="%1.%2.%3.%4"/>
      <w:lvlJc w:val="left"/>
      <w:pPr>
        <w:tabs>
          <w:tab w:val="num" w:pos="1472"/>
        </w:tabs>
        <w:ind w:left="1472" w:hanging="1430"/>
      </w:pPr>
      <w:rPr>
        <w:rFonts w:hint="default"/>
      </w:rPr>
    </w:lvl>
    <w:lvl w:ilvl="4">
      <w:start w:val="1"/>
      <w:numFmt w:val="decimal"/>
      <w:lvlText w:val="%1.%2.%3.%4.%5"/>
      <w:lvlJc w:val="left"/>
      <w:pPr>
        <w:tabs>
          <w:tab w:val="num" w:pos="1486"/>
        </w:tabs>
        <w:ind w:left="1486" w:hanging="1430"/>
      </w:pPr>
      <w:rPr>
        <w:rFonts w:hint="default"/>
      </w:rPr>
    </w:lvl>
    <w:lvl w:ilvl="5">
      <w:start w:val="1"/>
      <w:numFmt w:val="decimal"/>
      <w:lvlText w:val="%1.%2.%3.%4.%5.%6"/>
      <w:lvlJc w:val="left"/>
      <w:pPr>
        <w:tabs>
          <w:tab w:val="num" w:pos="1500"/>
        </w:tabs>
        <w:ind w:left="1500" w:hanging="143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4" w15:restartNumberingAfterBreak="0">
    <w:nsid w:val="30823425"/>
    <w:multiLevelType w:val="multilevel"/>
    <w:tmpl w:val="17A8DC08"/>
    <w:lvl w:ilvl="0">
      <w:start w:val="1"/>
      <w:numFmt w:val="decimal"/>
      <w:lvlRestart w:val="0"/>
      <w:pStyle w:val="Heading1"/>
      <w:lvlText w:val="Partie %1"/>
      <w:lvlJc w:val="left"/>
      <w:pPr>
        <w:tabs>
          <w:tab w:val="num" w:pos="1440"/>
        </w:tabs>
        <w:ind w:left="1440" w:hanging="1440"/>
      </w:pPr>
      <w:rPr>
        <w:rFonts w:ascii="Times New Roman" w:hAnsi="Times New Roman" w:cs="Times New Roman" w:hint="default"/>
        <w:b/>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1">
      <w:start w:val="1"/>
      <w:numFmt w:val="decimal"/>
      <w:pStyle w:val="Heading2"/>
      <w:lvlText w:val="%1.%2"/>
      <w:lvlJc w:val="left"/>
      <w:pPr>
        <w:tabs>
          <w:tab w:val="num" w:pos="1440"/>
        </w:tabs>
        <w:ind w:left="1440" w:hanging="1440"/>
      </w:pPr>
      <w:rPr>
        <w:rFonts w:ascii="Times New Roman" w:hAnsi="Times New Roman" w:cs="Times New Roman" w:hint="default"/>
        <w:b/>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2">
      <w:start w:val="1"/>
      <w:numFmt w:val="decimal"/>
      <w:pStyle w:val="Heading3"/>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3">
      <w:start w:val="1"/>
      <w:numFmt w:val="decimal"/>
      <w:pStyle w:val="Heading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4">
      <w:start w:val="1"/>
      <w:numFmt w:val="decimal"/>
      <w:pStyle w:val="Heading5"/>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5">
      <w:start w:val="1"/>
      <w:numFmt w:val="decimal"/>
      <w:pStyle w:val="Heading6"/>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6">
      <w:start w:val="1"/>
      <w:numFmt w:val="decimal"/>
      <w:pStyle w:val="Heading7"/>
      <w:lvlText w:val=".%7"/>
      <w:lvlJc w:val="left"/>
      <w:pPr>
        <w:tabs>
          <w:tab w:val="num" w:pos="4320"/>
        </w:tabs>
        <w:ind w:left="4320" w:hanging="720"/>
      </w:pPr>
      <w:rPr>
        <w:rFonts w:ascii="Arial" w:hAnsi="Arial" w:cs="Arial"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7">
      <w:start w:val="1"/>
      <w:numFmt w:val="decimal"/>
      <w:pStyle w:val="Heading8"/>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lvl w:ilvl="8">
      <w:start w:val="1"/>
      <w:numFmt w:val="decimal"/>
      <w:pStyle w:val="Heading9"/>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nish w:val="0"/>
        <w:color w:val="auto"/>
        <w:spacing w:val="0"/>
        <w:w w:val="100"/>
        <w:kern w:val="0"/>
        <w:position w:val="0"/>
        <w:sz w:val="22"/>
        <w:szCs w:val="20"/>
        <w:u w:val="none"/>
        <w:effect w:val="none"/>
        <w:vertAlign w:val="baseline"/>
        <w:em w:val="none"/>
      </w:rPr>
    </w:lvl>
  </w:abstractNum>
  <w:abstractNum w:abstractNumId="5"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8400C82"/>
    <w:multiLevelType w:val="multilevel"/>
    <w:tmpl w:val="5622F23C"/>
    <w:lvl w:ilvl="0">
      <w:start w:val="1"/>
      <w:numFmt w:val="none"/>
      <w:lvlRestart w:val="0"/>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54EA49BA"/>
    <w:multiLevelType w:val="multilevel"/>
    <w:tmpl w:val="5622F23C"/>
    <w:lvl w:ilvl="0">
      <w:start w:val="1"/>
      <w:numFmt w:val="none"/>
      <w:lvlRestart w:val="0"/>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Footer"/>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599F69CE"/>
    <w:multiLevelType w:val="hybridMultilevel"/>
    <w:tmpl w:val="83D2B8F8"/>
    <w:lvl w:ilvl="0" w:tplc="6518C72A">
      <w:start w:val="1"/>
      <w:numFmt w:val="bullet"/>
      <w:lvlText w:val=""/>
      <w:lvlJc w:val="left"/>
      <w:pPr>
        <w:tabs>
          <w:tab w:val="num" w:pos="360"/>
        </w:tabs>
        <w:ind w:left="360" w:hanging="360"/>
      </w:pPr>
      <w:rPr>
        <w:rFonts w:ascii="Symbol" w:hAnsi="Symbol" w:cs="Wingdings"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Wingdings" w:hint="default"/>
      </w:rPr>
    </w:lvl>
    <w:lvl w:ilvl="4" w:tplc="04090003">
      <w:start w:val="1"/>
      <w:numFmt w:val="bullet"/>
      <w:lvlText w:val="o"/>
      <w:lvlJc w:val="left"/>
      <w:pPr>
        <w:tabs>
          <w:tab w:val="num" w:pos="3600"/>
        </w:tabs>
        <w:ind w:left="3600" w:hanging="360"/>
      </w:pPr>
      <w:rPr>
        <w:rFonts w:ascii="Courier New" w:hAnsi="Courier New" w:cs="Wingdings"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Wingdings" w:hint="default"/>
      </w:rPr>
    </w:lvl>
    <w:lvl w:ilvl="7" w:tplc="04090003">
      <w:start w:val="1"/>
      <w:numFmt w:val="bullet"/>
      <w:lvlText w:val="o"/>
      <w:lvlJc w:val="left"/>
      <w:pPr>
        <w:tabs>
          <w:tab w:val="num" w:pos="5760"/>
        </w:tabs>
        <w:ind w:left="5760" w:hanging="360"/>
      </w:pPr>
      <w:rPr>
        <w:rFonts w:ascii="Courier New" w:hAnsi="Courier New" w:cs="Wingdings"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B7A2528"/>
    <w:multiLevelType w:val="multilevel"/>
    <w:tmpl w:val="5622F23C"/>
    <w:lvl w:ilvl="0">
      <w:start w:val="1"/>
      <w:numFmt w:val="none"/>
      <w:lvlRestart w:val="0"/>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C743BCD"/>
    <w:multiLevelType w:val="hybridMultilevel"/>
    <w:tmpl w:val="CB46CB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5896563">
    <w:abstractNumId w:val="4"/>
  </w:num>
  <w:num w:numId="2" w16cid:durableId="1409886391">
    <w:abstractNumId w:val="0"/>
  </w:num>
  <w:num w:numId="3" w16cid:durableId="1750272402">
    <w:abstractNumId w:val="7"/>
  </w:num>
  <w:num w:numId="4" w16cid:durableId="1745301845">
    <w:abstractNumId w:val="2"/>
  </w:num>
  <w:num w:numId="5" w16cid:durableId="430393759">
    <w:abstractNumId w:val="5"/>
  </w:num>
  <w:num w:numId="6" w16cid:durableId="443772622">
    <w:abstractNumId w:val="3"/>
  </w:num>
  <w:num w:numId="7" w16cid:durableId="718213341">
    <w:abstractNumId w:val="6"/>
  </w:num>
  <w:num w:numId="8" w16cid:durableId="2028675976">
    <w:abstractNumId w:val="9"/>
  </w:num>
  <w:num w:numId="9" w16cid:durableId="64691946">
    <w:abstractNumId w:val="4"/>
  </w:num>
  <w:num w:numId="10" w16cid:durableId="17430626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36229449">
    <w:abstractNumId w:val="10"/>
  </w:num>
  <w:num w:numId="12" w16cid:durableId="611744865">
    <w:abstractNumId w:val="1"/>
  </w:num>
  <w:num w:numId="13" w16cid:durableId="247661490">
    <w:abstractNumId w:val="8"/>
  </w:num>
  <w:num w:numId="14" w16cid:durableId="1565722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8317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09175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06"/>
    <w:rsid w:val="000017F4"/>
    <w:rsid w:val="00002884"/>
    <w:rsid w:val="00003612"/>
    <w:rsid w:val="000063FC"/>
    <w:rsid w:val="0001299B"/>
    <w:rsid w:val="00020095"/>
    <w:rsid w:val="00024171"/>
    <w:rsid w:val="0003300C"/>
    <w:rsid w:val="0003529B"/>
    <w:rsid w:val="000415B1"/>
    <w:rsid w:val="00046FBE"/>
    <w:rsid w:val="000507A4"/>
    <w:rsid w:val="00060DC3"/>
    <w:rsid w:val="0006112D"/>
    <w:rsid w:val="00064784"/>
    <w:rsid w:val="00066E09"/>
    <w:rsid w:val="000724B6"/>
    <w:rsid w:val="000760C5"/>
    <w:rsid w:val="0007798F"/>
    <w:rsid w:val="00080282"/>
    <w:rsid w:val="00080AC1"/>
    <w:rsid w:val="0008116E"/>
    <w:rsid w:val="000817F0"/>
    <w:rsid w:val="00085C1A"/>
    <w:rsid w:val="0009400F"/>
    <w:rsid w:val="000954D7"/>
    <w:rsid w:val="00095C31"/>
    <w:rsid w:val="000A3500"/>
    <w:rsid w:val="000D0B56"/>
    <w:rsid w:val="000D61CF"/>
    <w:rsid w:val="000E36F1"/>
    <w:rsid w:val="000E396B"/>
    <w:rsid w:val="000F00FB"/>
    <w:rsid w:val="000F4D06"/>
    <w:rsid w:val="00110CB0"/>
    <w:rsid w:val="00111E06"/>
    <w:rsid w:val="001131FA"/>
    <w:rsid w:val="00113C4A"/>
    <w:rsid w:val="00117416"/>
    <w:rsid w:val="001346EF"/>
    <w:rsid w:val="00141F71"/>
    <w:rsid w:val="00142834"/>
    <w:rsid w:val="00144FC8"/>
    <w:rsid w:val="001633D5"/>
    <w:rsid w:val="00165AC6"/>
    <w:rsid w:val="00177F5E"/>
    <w:rsid w:val="00195852"/>
    <w:rsid w:val="001A299E"/>
    <w:rsid w:val="001B0763"/>
    <w:rsid w:val="001B24B4"/>
    <w:rsid w:val="001C77CC"/>
    <w:rsid w:val="001D068F"/>
    <w:rsid w:val="001E5C49"/>
    <w:rsid w:val="001F2DEF"/>
    <w:rsid w:val="00202AFB"/>
    <w:rsid w:val="00205639"/>
    <w:rsid w:val="002066D7"/>
    <w:rsid w:val="00216179"/>
    <w:rsid w:val="002161DB"/>
    <w:rsid w:val="0023126B"/>
    <w:rsid w:val="0023266E"/>
    <w:rsid w:val="00233DA2"/>
    <w:rsid w:val="00236510"/>
    <w:rsid w:val="00245DF0"/>
    <w:rsid w:val="0025748A"/>
    <w:rsid w:val="00260E2C"/>
    <w:rsid w:val="00263A17"/>
    <w:rsid w:val="00265AD6"/>
    <w:rsid w:val="0027003D"/>
    <w:rsid w:val="00271C5A"/>
    <w:rsid w:val="00281823"/>
    <w:rsid w:val="00283E2E"/>
    <w:rsid w:val="00284A8E"/>
    <w:rsid w:val="0029230D"/>
    <w:rsid w:val="00293235"/>
    <w:rsid w:val="002B04A6"/>
    <w:rsid w:val="002C5FB0"/>
    <w:rsid w:val="002C7E0F"/>
    <w:rsid w:val="002E7DF1"/>
    <w:rsid w:val="002F0E88"/>
    <w:rsid w:val="002F20BC"/>
    <w:rsid w:val="00303856"/>
    <w:rsid w:val="00313ED6"/>
    <w:rsid w:val="00322628"/>
    <w:rsid w:val="0032543F"/>
    <w:rsid w:val="00330C55"/>
    <w:rsid w:val="003378E5"/>
    <w:rsid w:val="00345F42"/>
    <w:rsid w:val="0035466C"/>
    <w:rsid w:val="00354F96"/>
    <w:rsid w:val="00355054"/>
    <w:rsid w:val="00375140"/>
    <w:rsid w:val="003752A6"/>
    <w:rsid w:val="003807AC"/>
    <w:rsid w:val="00381E1C"/>
    <w:rsid w:val="003960E9"/>
    <w:rsid w:val="003A6393"/>
    <w:rsid w:val="003B2B06"/>
    <w:rsid w:val="003B2ED4"/>
    <w:rsid w:val="003B51AB"/>
    <w:rsid w:val="003B7BF2"/>
    <w:rsid w:val="003C01D5"/>
    <w:rsid w:val="003C0AC6"/>
    <w:rsid w:val="003D238A"/>
    <w:rsid w:val="003D5680"/>
    <w:rsid w:val="003D5F16"/>
    <w:rsid w:val="003D63CE"/>
    <w:rsid w:val="003E238A"/>
    <w:rsid w:val="003E3279"/>
    <w:rsid w:val="003F04F2"/>
    <w:rsid w:val="003F07A0"/>
    <w:rsid w:val="003F3896"/>
    <w:rsid w:val="004015D9"/>
    <w:rsid w:val="00411C08"/>
    <w:rsid w:val="00411C60"/>
    <w:rsid w:val="0042585D"/>
    <w:rsid w:val="00433F32"/>
    <w:rsid w:val="00434C1F"/>
    <w:rsid w:val="004401F9"/>
    <w:rsid w:val="00442DA8"/>
    <w:rsid w:val="00474E1C"/>
    <w:rsid w:val="00480E5B"/>
    <w:rsid w:val="00483D23"/>
    <w:rsid w:val="00483F0D"/>
    <w:rsid w:val="00486286"/>
    <w:rsid w:val="00496565"/>
    <w:rsid w:val="00496B14"/>
    <w:rsid w:val="004A3C4F"/>
    <w:rsid w:val="004B1314"/>
    <w:rsid w:val="004B432A"/>
    <w:rsid w:val="004B67AD"/>
    <w:rsid w:val="004C04B7"/>
    <w:rsid w:val="004C3466"/>
    <w:rsid w:val="004C7FD4"/>
    <w:rsid w:val="004D44F6"/>
    <w:rsid w:val="004E2614"/>
    <w:rsid w:val="004F5A64"/>
    <w:rsid w:val="0050187D"/>
    <w:rsid w:val="005050B0"/>
    <w:rsid w:val="005067B1"/>
    <w:rsid w:val="005072F5"/>
    <w:rsid w:val="0051347F"/>
    <w:rsid w:val="0051366A"/>
    <w:rsid w:val="00516F7C"/>
    <w:rsid w:val="00530EB0"/>
    <w:rsid w:val="00536C43"/>
    <w:rsid w:val="00537FAD"/>
    <w:rsid w:val="0054355F"/>
    <w:rsid w:val="005510E8"/>
    <w:rsid w:val="00551EA9"/>
    <w:rsid w:val="00562BE2"/>
    <w:rsid w:val="00566E2A"/>
    <w:rsid w:val="00573402"/>
    <w:rsid w:val="00573B31"/>
    <w:rsid w:val="005A02A4"/>
    <w:rsid w:val="005A2D47"/>
    <w:rsid w:val="005B6FAE"/>
    <w:rsid w:val="005C0ABD"/>
    <w:rsid w:val="005C3948"/>
    <w:rsid w:val="005C4B35"/>
    <w:rsid w:val="005C54BA"/>
    <w:rsid w:val="005C6C45"/>
    <w:rsid w:val="005D2080"/>
    <w:rsid w:val="005E06AC"/>
    <w:rsid w:val="005F2725"/>
    <w:rsid w:val="0060736D"/>
    <w:rsid w:val="006138EF"/>
    <w:rsid w:val="006147DD"/>
    <w:rsid w:val="006156E8"/>
    <w:rsid w:val="00622310"/>
    <w:rsid w:val="00622D75"/>
    <w:rsid w:val="00634052"/>
    <w:rsid w:val="006372F0"/>
    <w:rsid w:val="00650F41"/>
    <w:rsid w:val="006569A8"/>
    <w:rsid w:val="00656F30"/>
    <w:rsid w:val="006571A9"/>
    <w:rsid w:val="00661BB6"/>
    <w:rsid w:val="00664605"/>
    <w:rsid w:val="00666EAA"/>
    <w:rsid w:val="00681895"/>
    <w:rsid w:val="006950EE"/>
    <w:rsid w:val="00695425"/>
    <w:rsid w:val="006B10DD"/>
    <w:rsid w:val="006B1D02"/>
    <w:rsid w:val="006C016D"/>
    <w:rsid w:val="006C1553"/>
    <w:rsid w:val="006C2708"/>
    <w:rsid w:val="006C27BD"/>
    <w:rsid w:val="006C3236"/>
    <w:rsid w:val="006D0592"/>
    <w:rsid w:val="006E222A"/>
    <w:rsid w:val="006F047F"/>
    <w:rsid w:val="006F136A"/>
    <w:rsid w:val="006F201C"/>
    <w:rsid w:val="00706414"/>
    <w:rsid w:val="00715748"/>
    <w:rsid w:val="0072184B"/>
    <w:rsid w:val="00736C74"/>
    <w:rsid w:val="00736FBB"/>
    <w:rsid w:val="00751447"/>
    <w:rsid w:val="00752CA5"/>
    <w:rsid w:val="007557D2"/>
    <w:rsid w:val="00764BE0"/>
    <w:rsid w:val="00766E9D"/>
    <w:rsid w:val="00767FBA"/>
    <w:rsid w:val="0077517A"/>
    <w:rsid w:val="00775B1F"/>
    <w:rsid w:val="00791893"/>
    <w:rsid w:val="00794882"/>
    <w:rsid w:val="00796677"/>
    <w:rsid w:val="00796A77"/>
    <w:rsid w:val="007B3488"/>
    <w:rsid w:val="007B41B0"/>
    <w:rsid w:val="007B4310"/>
    <w:rsid w:val="007C0470"/>
    <w:rsid w:val="007C270B"/>
    <w:rsid w:val="007C4888"/>
    <w:rsid w:val="007D20F4"/>
    <w:rsid w:val="007D2E1E"/>
    <w:rsid w:val="007D3543"/>
    <w:rsid w:val="007D7610"/>
    <w:rsid w:val="007E135D"/>
    <w:rsid w:val="007E4C31"/>
    <w:rsid w:val="007F7927"/>
    <w:rsid w:val="008238EC"/>
    <w:rsid w:val="00824A3B"/>
    <w:rsid w:val="00824DD4"/>
    <w:rsid w:val="00826E22"/>
    <w:rsid w:val="00827770"/>
    <w:rsid w:val="0083167B"/>
    <w:rsid w:val="00842011"/>
    <w:rsid w:val="00845430"/>
    <w:rsid w:val="0086110B"/>
    <w:rsid w:val="00865ED3"/>
    <w:rsid w:val="00867E53"/>
    <w:rsid w:val="00874683"/>
    <w:rsid w:val="00874C59"/>
    <w:rsid w:val="00880F5E"/>
    <w:rsid w:val="00882140"/>
    <w:rsid w:val="00883C44"/>
    <w:rsid w:val="00892E60"/>
    <w:rsid w:val="008A4E0A"/>
    <w:rsid w:val="008B3756"/>
    <w:rsid w:val="008C691C"/>
    <w:rsid w:val="008D1CAA"/>
    <w:rsid w:val="008D374F"/>
    <w:rsid w:val="008E23AD"/>
    <w:rsid w:val="008E64FE"/>
    <w:rsid w:val="008F19FD"/>
    <w:rsid w:val="008F3498"/>
    <w:rsid w:val="00910C20"/>
    <w:rsid w:val="0091273A"/>
    <w:rsid w:val="0092078A"/>
    <w:rsid w:val="0094125B"/>
    <w:rsid w:val="00944DF8"/>
    <w:rsid w:val="009474B4"/>
    <w:rsid w:val="00952444"/>
    <w:rsid w:val="00972424"/>
    <w:rsid w:val="00976B37"/>
    <w:rsid w:val="00983E8E"/>
    <w:rsid w:val="009918E5"/>
    <w:rsid w:val="009B097B"/>
    <w:rsid w:val="009B223A"/>
    <w:rsid w:val="009B4660"/>
    <w:rsid w:val="009C488A"/>
    <w:rsid w:val="009E1BDE"/>
    <w:rsid w:val="009E28D1"/>
    <w:rsid w:val="009E543A"/>
    <w:rsid w:val="009F4C49"/>
    <w:rsid w:val="00A013BE"/>
    <w:rsid w:val="00A12EED"/>
    <w:rsid w:val="00A150F7"/>
    <w:rsid w:val="00A35C8B"/>
    <w:rsid w:val="00A47B68"/>
    <w:rsid w:val="00A537FD"/>
    <w:rsid w:val="00A72487"/>
    <w:rsid w:val="00A74A18"/>
    <w:rsid w:val="00A77ADB"/>
    <w:rsid w:val="00A81706"/>
    <w:rsid w:val="00A92A06"/>
    <w:rsid w:val="00AC5AEB"/>
    <w:rsid w:val="00AD487E"/>
    <w:rsid w:val="00AD595B"/>
    <w:rsid w:val="00AE0E40"/>
    <w:rsid w:val="00AE17DB"/>
    <w:rsid w:val="00AE1CD2"/>
    <w:rsid w:val="00AF1208"/>
    <w:rsid w:val="00AF6AF0"/>
    <w:rsid w:val="00AF7520"/>
    <w:rsid w:val="00B002DD"/>
    <w:rsid w:val="00B0572B"/>
    <w:rsid w:val="00B11F67"/>
    <w:rsid w:val="00B405E1"/>
    <w:rsid w:val="00B40DFC"/>
    <w:rsid w:val="00B43758"/>
    <w:rsid w:val="00B43B1E"/>
    <w:rsid w:val="00B6155F"/>
    <w:rsid w:val="00B6279B"/>
    <w:rsid w:val="00B64C72"/>
    <w:rsid w:val="00B658A6"/>
    <w:rsid w:val="00B70D62"/>
    <w:rsid w:val="00B71F64"/>
    <w:rsid w:val="00B83199"/>
    <w:rsid w:val="00B83962"/>
    <w:rsid w:val="00B850A7"/>
    <w:rsid w:val="00B869E1"/>
    <w:rsid w:val="00BA2070"/>
    <w:rsid w:val="00BB4DBA"/>
    <w:rsid w:val="00BB731F"/>
    <w:rsid w:val="00BC3CB2"/>
    <w:rsid w:val="00BC7BBD"/>
    <w:rsid w:val="00BD1555"/>
    <w:rsid w:val="00BD4402"/>
    <w:rsid w:val="00BE0766"/>
    <w:rsid w:val="00BE0EF4"/>
    <w:rsid w:val="00BE400E"/>
    <w:rsid w:val="00BF29BB"/>
    <w:rsid w:val="00C031F4"/>
    <w:rsid w:val="00C07CDE"/>
    <w:rsid w:val="00C1249D"/>
    <w:rsid w:val="00C1643D"/>
    <w:rsid w:val="00C24481"/>
    <w:rsid w:val="00C435A4"/>
    <w:rsid w:val="00C51E6C"/>
    <w:rsid w:val="00C557BD"/>
    <w:rsid w:val="00C56FFD"/>
    <w:rsid w:val="00C67EAB"/>
    <w:rsid w:val="00C7601B"/>
    <w:rsid w:val="00C93C9B"/>
    <w:rsid w:val="00C9473F"/>
    <w:rsid w:val="00C965F8"/>
    <w:rsid w:val="00CA27D8"/>
    <w:rsid w:val="00CA3D0E"/>
    <w:rsid w:val="00CA7C89"/>
    <w:rsid w:val="00CB1AC6"/>
    <w:rsid w:val="00CC528B"/>
    <w:rsid w:val="00CC60F6"/>
    <w:rsid w:val="00CC7F2D"/>
    <w:rsid w:val="00CD225E"/>
    <w:rsid w:val="00CD2E87"/>
    <w:rsid w:val="00CD6796"/>
    <w:rsid w:val="00CE29F1"/>
    <w:rsid w:val="00CE6F72"/>
    <w:rsid w:val="00CF7987"/>
    <w:rsid w:val="00D0776E"/>
    <w:rsid w:val="00D07E3D"/>
    <w:rsid w:val="00D317DD"/>
    <w:rsid w:val="00D35C05"/>
    <w:rsid w:val="00D426DA"/>
    <w:rsid w:val="00D44033"/>
    <w:rsid w:val="00D47236"/>
    <w:rsid w:val="00D52DE5"/>
    <w:rsid w:val="00D6560E"/>
    <w:rsid w:val="00D73276"/>
    <w:rsid w:val="00D8413F"/>
    <w:rsid w:val="00D916AE"/>
    <w:rsid w:val="00D92EDB"/>
    <w:rsid w:val="00DA2CB8"/>
    <w:rsid w:val="00DB663A"/>
    <w:rsid w:val="00DE2417"/>
    <w:rsid w:val="00DE5D54"/>
    <w:rsid w:val="00DF104F"/>
    <w:rsid w:val="00E01E72"/>
    <w:rsid w:val="00E06961"/>
    <w:rsid w:val="00E145DD"/>
    <w:rsid w:val="00E15453"/>
    <w:rsid w:val="00E22B9B"/>
    <w:rsid w:val="00E2687D"/>
    <w:rsid w:val="00E417FF"/>
    <w:rsid w:val="00E41B52"/>
    <w:rsid w:val="00E4292A"/>
    <w:rsid w:val="00E55CC1"/>
    <w:rsid w:val="00E5687C"/>
    <w:rsid w:val="00E60622"/>
    <w:rsid w:val="00E64290"/>
    <w:rsid w:val="00E75E2E"/>
    <w:rsid w:val="00E84811"/>
    <w:rsid w:val="00E85135"/>
    <w:rsid w:val="00E879DC"/>
    <w:rsid w:val="00E91B1B"/>
    <w:rsid w:val="00E93511"/>
    <w:rsid w:val="00EA6134"/>
    <w:rsid w:val="00EB62E6"/>
    <w:rsid w:val="00EC6E70"/>
    <w:rsid w:val="00ED0903"/>
    <w:rsid w:val="00ED2E7E"/>
    <w:rsid w:val="00ED3DAC"/>
    <w:rsid w:val="00ED7F05"/>
    <w:rsid w:val="00EE0C69"/>
    <w:rsid w:val="00EE20B0"/>
    <w:rsid w:val="00EF3FCD"/>
    <w:rsid w:val="00EF4914"/>
    <w:rsid w:val="00EF5B86"/>
    <w:rsid w:val="00F06FCE"/>
    <w:rsid w:val="00F07BA5"/>
    <w:rsid w:val="00F07C74"/>
    <w:rsid w:val="00F1136B"/>
    <w:rsid w:val="00F164AE"/>
    <w:rsid w:val="00F175DB"/>
    <w:rsid w:val="00F17F1A"/>
    <w:rsid w:val="00F22F0A"/>
    <w:rsid w:val="00F310CB"/>
    <w:rsid w:val="00F513EF"/>
    <w:rsid w:val="00F51E62"/>
    <w:rsid w:val="00F66797"/>
    <w:rsid w:val="00F75D44"/>
    <w:rsid w:val="00F76785"/>
    <w:rsid w:val="00F8653B"/>
    <w:rsid w:val="00F87631"/>
    <w:rsid w:val="00F908C6"/>
    <w:rsid w:val="00F921C7"/>
    <w:rsid w:val="00FA2179"/>
    <w:rsid w:val="00FA2AF6"/>
    <w:rsid w:val="00FB0CEF"/>
    <w:rsid w:val="00FB2A71"/>
    <w:rsid w:val="00FC0A0A"/>
    <w:rsid w:val="00FC2826"/>
    <w:rsid w:val="00FC33F8"/>
    <w:rsid w:val="00FC3819"/>
    <w:rsid w:val="00FD7427"/>
    <w:rsid w:val="00FE1653"/>
    <w:rsid w:val="00FE5978"/>
    <w:rsid w:val="00FF3F74"/>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60D2"/>
  <w15:docId w15:val="{C456FFBB-CF7E-4ABD-941C-2DAF73B0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A06"/>
    <w:rPr>
      <w:rFonts w:ascii="Times New Roman" w:eastAsia="Times New Roman" w:hAnsi="Times New Roman"/>
      <w:sz w:val="22"/>
      <w:lang w:val="fr-CA"/>
    </w:rPr>
  </w:style>
  <w:style w:type="paragraph" w:styleId="Heading1">
    <w:name w:val="heading 1"/>
    <w:basedOn w:val="Normal"/>
    <w:next w:val="Heading2"/>
    <w:link w:val="Heading1Char"/>
    <w:qFormat/>
    <w:rsid w:val="00A92A06"/>
    <w:pPr>
      <w:keepNext/>
      <w:numPr>
        <w:numId w:val="1"/>
      </w:numPr>
      <w:spacing w:before="480"/>
      <w:outlineLvl w:val="0"/>
    </w:pPr>
    <w:rPr>
      <w:b/>
    </w:rPr>
  </w:style>
  <w:style w:type="paragraph" w:styleId="Heading2">
    <w:name w:val="heading 2"/>
    <w:basedOn w:val="Normal"/>
    <w:next w:val="Heading3"/>
    <w:link w:val="Heading2Char"/>
    <w:qFormat/>
    <w:rsid w:val="00A92A06"/>
    <w:pPr>
      <w:keepNext/>
      <w:numPr>
        <w:ilvl w:val="1"/>
        <w:numId w:val="1"/>
      </w:numPr>
      <w:spacing w:before="240"/>
      <w:outlineLvl w:val="1"/>
    </w:pPr>
    <w:rPr>
      <w:b/>
    </w:rPr>
  </w:style>
  <w:style w:type="paragraph" w:styleId="Heading3">
    <w:name w:val="heading 3"/>
    <w:basedOn w:val="Normal"/>
    <w:link w:val="Heading3Char"/>
    <w:qFormat/>
    <w:rsid w:val="00A92A06"/>
    <w:pPr>
      <w:numPr>
        <w:ilvl w:val="2"/>
        <w:numId w:val="1"/>
      </w:numPr>
      <w:spacing w:before="120" w:after="120"/>
      <w:outlineLvl w:val="2"/>
    </w:pPr>
  </w:style>
  <w:style w:type="paragraph" w:styleId="Heading4">
    <w:name w:val="heading 4"/>
    <w:basedOn w:val="Normal"/>
    <w:link w:val="Heading4Char"/>
    <w:qFormat/>
    <w:rsid w:val="00A92A06"/>
    <w:pPr>
      <w:numPr>
        <w:ilvl w:val="3"/>
        <w:numId w:val="1"/>
      </w:numPr>
      <w:spacing w:before="60"/>
      <w:outlineLvl w:val="3"/>
    </w:pPr>
  </w:style>
  <w:style w:type="paragraph" w:styleId="Heading5">
    <w:name w:val="heading 5"/>
    <w:basedOn w:val="Normal"/>
    <w:link w:val="Heading5Char"/>
    <w:qFormat/>
    <w:rsid w:val="007B3488"/>
    <w:pPr>
      <w:numPr>
        <w:ilvl w:val="4"/>
        <w:numId w:val="1"/>
      </w:numPr>
      <w:spacing w:before="60"/>
      <w:outlineLvl w:val="4"/>
    </w:pPr>
    <w:rPr>
      <w:lang w:val="en-US"/>
    </w:rPr>
  </w:style>
  <w:style w:type="paragraph" w:styleId="Heading6">
    <w:name w:val="heading 6"/>
    <w:basedOn w:val="Normal"/>
    <w:link w:val="Heading6Char"/>
    <w:qFormat/>
    <w:rsid w:val="00A92A06"/>
    <w:pPr>
      <w:numPr>
        <w:ilvl w:val="5"/>
        <w:numId w:val="1"/>
      </w:numPr>
      <w:spacing w:before="60"/>
      <w:outlineLvl w:val="5"/>
    </w:pPr>
  </w:style>
  <w:style w:type="paragraph" w:styleId="Heading7">
    <w:name w:val="heading 7"/>
    <w:basedOn w:val="Normal"/>
    <w:link w:val="Heading7Char"/>
    <w:qFormat/>
    <w:rsid w:val="00A92A06"/>
    <w:pPr>
      <w:numPr>
        <w:ilvl w:val="6"/>
        <w:numId w:val="1"/>
      </w:numPr>
      <w:spacing w:before="60"/>
      <w:outlineLvl w:val="6"/>
    </w:pPr>
    <w:rPr>
      <w:rFonts w:ascii="Arial" w:hAnsi="Arial"/>
    </w:rPr>
  </w:style>
  <w:style w:type="paragraph" w:styleId="Heading8">
    <w:name w:val="heading 8"/>
    <w:basedOn w:val="Normal"/>
    <w:link w:val="Heading8Char"/>
    <w:qFormat/>
    <w:rsid w:val="00A92A06"/>
    <w:pPr>
      <w:numPr>
        <w:ilvl w:val="7"/>
        <w:numId w:val="1"/>
      </w:numPr>
      <w:spacing w:before="60"/>
      <w:outlineLvl w:val="7"/>
    </w:pPr>
  </w:style>
  <w:style w:type="paragraph" w:styleId="Heading9">
    <w:name w:val="heading 9"/>
    <w:basedOn w:val="Normal"/>
    <w:link w:val="Heading9Char"/>
    <w:qFormat/>
    <w:rsid w:val="00A92A06"/>
    <w:pPr>
      <w:numPr>
        <w:ilvl w:val="8"/>
        <w:numId w:val="1"/>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92A06"/>
    <w:rPr>
      <w:rFonts w:ascii="Times New Roman" w:eastAsia="Times New Roman" w:hAnsi="Times New Roman" w:cs="Times New Roman"/>
      <w:b/>
      <w:sz w:val="22"/>
      <w:szCs w:val="20"/>
      <w:lang w:val="fr-CA"/>
    </w:rPr>
  </w:style>
  <w:style w:type="character" w:customStyle="1" w:styleId="Heading2Char">
    <w:name w:val="Heading 2 Char"/>
    <w:link w:val="Heading2"/>
    <w:rsid w:val="00A92A06"/>
    <w:rPr>
      <w:rFonts w:ascii="Times New Roman" w:eastAsia="Times New Roman" w:hAnsi="Times New Roman" w:cs="Times New Roman"/>
      <w:b/>
      <w:sz w:val="22"/>
      <w:szCs w:val="20"/>
      <w:lang w:val="fr-CA"/>
    </w:rPr>
  </w:style>
  <w:style w:type="character" w:customStyle="1" w:styleId="Heading3Char">
    <w:name w:val="Heading 3 Char"/>
    <w:link w:val="Heading3"/>
    <w:rsid w:val="00A92A06"/>
    <w:rPr>
      <w:rFonts w:ascii="Times New Roman" w:eastAsia="Times New Roman" w:hAnsi="Times New Roman" w:cs="Times New Roman"/>
      <w:sz w:val="22"/>
      <w:szCs w:val="20"/>
      <w:lang w:val="fr-CA"/>
    </w:rPr>
  </w:style>
  <w:style w:type="character" w:customStyle="1" w:styleId="Heading4Char">
    <w:name w:val="Heading 4 Char"/>
    <w:link w:val="Heading4"/>
    <w:rsid w:val="00A92A06"/>
    <w:rPr>
      <w:rFonts w:ascii="Times New Roman" w:eastAsia="Times New Roman" w:hAnsi="Times New Roman" w:cs="Times New Roman"/>
      <w:sz w:val="22"/>
      <w:szCs w:val="20"/>
      <w:lang w:val="fr-CA"/>
    </w:rPr>
  </w:style>
  <w:style w:type="character" w:customStyle="1" w:styleId="Heading5Char">
    <w:name w:val="Heading 5 Char"/>
    <w:link w:val="Heading5"/>
    <w:rsid w:val="007B3488"/>
    <w:rPr>
      <w:rFonts w:ascii="Times New Roman" w:eastAsia="Times New Roman" w:hAnsi="Times New Roman"/>
      <w:sz w:val="22"/>
      <w:lang w:val="en-US" w:eastAsia="en-US"/>
    </w:rPr>
  </w:style>
  <w:style w:type="character" w:customStyle="1" w:styleId="Heading6Char">
    <w:name w:val="Heading 6 Char"/>
    <w:link w:val="Heading6"/>
    <w:rsid w:val="00A92A06"/>
    <w:rPr>
      <w:rFonts w:ascii="Times New Roman" w:eastAsia="Times New Roman" w:hAnsi="Times New Roman" w:cs="Times New Roman"/>
      <w:sz w:val="22"/>
      <w:szCs w:val="20"/>
      <w:lang w:val="fr-CA"/>
    </w:rPr>
  </w:style>
  <w:style w:type="character" w:customStyle="1" w:styleId="Heading7Char">
    <w:name w:val="Heading 7 Char"/>
    <w:link w:val="Heading7"/>
    <w:rsid w:val="00A92A06"/>
    <w:rPr>
      <w:rFonts w:ascii="Arial" w:eastAsia="Times New Roman" w:hAnsi="Arial" w:cs="Times New Roman"/>
      <w:sz w:val="22"/>
      <w:szCs w:val="20"/>
      <w:lang w:val="fr-CA"/>
    </w:rPr>
  </w:style>
  <w:style w:type="character" w:customStyle="1" w:styleId="Heading8Char">
    <w:name w:val="Heading 8 Char"/>
    <w:link w:val="Heading8"/>
    <w:rsid w:val="00A92A06"/>
    <w:rPr>
      <w:rFonts w:ascii="Times New Roman" w:eastAsia="Times New Roman" w:hAnsi="Times New Roman" w:cs="Times New Roman"/>
      <w:sz w:val="22"/>
      <w:szCs w:val="20"/>
      <w:lang w:val="fr-CA"/>
    </w:rPr>
  </w:style>
  <w:style w:type="character" w:customStyle="1" w:styleId="Heading9Char">
    <w:name w:val="Heading 9 Char"/>
    <w:link w:val="Heading9"/>
    <w:rsid w:val="00A92A06"/>
    <w:rPr>
      <w:rFonts w:ascii="Times New Roman" w:eastAsia="Times New Roman" w:hAnsi="Times New Roman" w:cs="Times New Roman"/>
      <w:sz w:val="22"/>
      <w:szCs w:val="20"/>
      <w:lang w:val="fr-CA"/>
    </w:rPr>
  </w:style>
  <w:style w:type="character" w:styleId="FootnoteReference">
    <w:name w:val="footnote reference"/>
    <w:semiHidden/>
    <w:rsid w:val="00A92A06"/>
  </w:style>
  <w:style w:type="paragraph" w:customStyle="1" w:styleId="SpecNote">
    <w:name w:val="SpecNote"/>
    <w:basedOn w:val="Normal"/>
    <w:rsid w:val="003807AC"/>
    <w:pPr>
      <w:pBdr>
        <w:top w:val="double" w:sz="6" w:space="1" w:color="0080FF"/>
        <w:left w:val="double" w:sz="6" w:space="1" w:color="0080FF"/>
        <w:bottom w:val="double" w:sz="6" w:space="1" w:color="0080FF"/>
        <w:right w:val="double" w:sz="6" w:space="1" w:color="0080FF"/>
      </w:pBdr>
    </w:pPr>
    <w:rPr>
      <w:i/>
      <w:color w:val="0080FF"/>
      <w:szCs w:val="22"/>
      <w:lang w:val="en-CA"/>
    </w:rPr>
  </w:style>
  <w:style w:type="paragraph" w:customStyle="1" w:styleId="SpecNoteEnv">
    <w:name w:val="SpecNoteEnv"/>
    <w:basedOn w:val="SpecNote"/>
    <w:rsid w:val="00265AD6"/>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styleId="Title">
    <w:name w:val="Title"/>
    <w:basedOn w:val="Normal"/>
    <w:link w:val="TitleChar"/>
    <w:qFormat/>
    <w:rsid w:val="00A92A06"/>
    <w:pPr>
      <w:spacing w:line="480" w:lineRule="auto"/>
      <w:jc w:val="center"/>
    </w:pPr>
    <w:rPr>
      <w:b/>
      <w:sz w:val="16"/>
      <w:lang w:val="en-US" w:eastAsia="fr-FR"/>
    </w:rPr>
  </w:style>
  <w:style w:type="character" w:customStyle="1" w:styleId="TitleChar">
    <w:name w:val="Title Char"/>
    <w:link w:val="Title"/>
    <w:rsid w:val="00A92A06"/>
    <w:rPr>
      <w:rFonts w:ascii="Times New Roman" w:eastAsia="Times New Roman" w:hAnsi="Times New Roman" w:cs="Times New Roman"/>
      <w:b/>
      <w:sz w:val="16"/>
      <w:szCs w:val="20"/>
      <w:lang w:eastAsia="fr-FR"/>
    </w:rPr>
  </w:style>
  <w:style w:type="paragraph" w:styleId="BodyText">
    <w:name w:val="Body Text"/>
    <w:basedOn w:val="Normal"/>
    <w:link w:val="BodyTextChar"/>
    <w:rsid w:val="00A92A06"/>
    <w:pPr>
      <w:widowControl w:val="0"/>
    </w:pPr>
    <w:rPr>
      <w:rFonts w:ascii="Arial" w:hAnsi="Arial" w:cs="Arial"/>
      <w:i/>
      <w:iCs/>
      <w:szCs w:val="22"/>
      <w:lang w:eastAsia="fr-FR"/>
    </w:rPr>
  </w:style>
  <w:style w:type="character" w:customStyle="1" w:styleId="BodyTextChar">
    <w:name w:val="Body Text Char"/>
    <w:link w:val="BodyText"/>
    <w:rsid w:val="00A92A06"/>
    <w:rPr>
      <w:rFonts w:ascii="Arial" w:eastAsia="Times New Roman" w:hAnsi="Arial" w:cs="Arial"/>
      <w:i/>
      <w:iCs/>
      <w:sz w:val="22"/>
      <w:szCs w:val="22"/>
      <w:lang w:val="fr-CA" w:eastAsia="fr-FR"/>
    </w:rPr>
  </w:style>
  <w:style w:type="paragraph" w:customStyle="1" w:styleId="header3">
    <w:name w:val="header 3"/>
    <w:basedOn w:val="Normal"/>
    <w:next w:val="Normal"/>
    <w:rsid w:val="00A92A06"/>
    <w:pPr>
      <w:widowControl w:val="0"/>
      <w:pBdr>
        <w:top w:val="single" w:sz="6" w:space="0" w:color="auto"/>
      </w:pBdr>
      <w:tabs>
        <w:tab w:val="center" w:pos="4252"/>
        <w:tab w:val="center" w:pos="4860"/>
        <w:tab w:val="right" w:pos="8504"/>
        <w:tab w:val="right" w:pos="9360"/>
      </w:tabs>
      <w:snapToGrid w:val="0"/>
    </w:pPr>
    <w:rPr>
      <w:rFonts w:ascii="New York" w:hAnsi="New York"/>
      <w:sz w:val="20"/>
      <w:lang w:eastAsia="fr-FR"/>
    </w:rPr>
  </w:style>
  <w:style w:type="character" w:styleId="Hyperlink">
    <w:name w:val="Hyperlink"/>
    <w:rsid w:val="00A92A06"/>
    <w:rPr>
      <w:color w:val="0000FF"/>
      <w:u w:val="single"/>
    </w:rPr>
  </w:style>
  <w:style w:type="paragraph" w:styleId="BalloonText">
    <w:name w:val="Balloon Text"/>
    <w:basedOn w:val="Normal"/>
    <w:link w:val="BalloonTextChar"/>
    <w:semiHidden/>
    <w:rsid w:val="00A92A06"/>
    <w:rPr>
      <w:rFonts w:ascii="Tahoma" w:hAnsi="Tahoma" w:cs="Tahoma"/>
      <w:sz w:val="16"/>
      <w:szCs w:val="16"/>
    </w:rPr>
  </w:style>
  <w:style w:type="character" w:customStyle="1" w:styleId="BalloonTextChar">
    <w:name w:val="Balloon Text Char"/>
    <w:link w:val="BalloonText"/>
    <w:semiHidden/>
    <w:rsid w:val="00A92A06"/>
    <w:rPr>
      <w:rFonts w:ascii="Tahoma" w:eastAsia="Times New Roman" w:hAnsi="Tahoma" w:cs="Tahoma"/>
      <w:sz w:val="16"/>
      <w:szCs w:val="16"/>
      <w:lang w:val="fr-CA"/>
    </w:rPr>
  </w:style>
  <w:style w:type="paragraph" w:customStyle="1" w:styleId="EndOfSection">
    <w:name w:val="EndOfSection"/>
    <w:basedOn w:val="Normal"/>
    <w:rsid w:val="00736C74"/>
    <w:pPr>
      <w:spacing w:before="600"/>
      <w:jc w:val="center"/>
    </w:pPr>
    <w:rPr>
      <w:b/>
    </w:rPr>
  </w:style>
  <w:style w:type="paragraph" w:customStyle="1" w:styleId="OR">
    <w:name w:val="[OR]"/>
    <w:basedOn w:val="Normal"/>
    <w:rsid w:val="00A92A06"/>
    <w:pPr>
      <w:keepNext/>
      <w:jc w:val="center"/>
    </w:pPr>
    <w:rPr>
      <w:rFonts w:ascii="Arial" w:hAnsi="Arial"/>
      <w:color w:val="FF0000"/>
    </w:rPr>
  </w:style>
  <w:style w:type="paragraph" w:customStyle="1" w:styleId="CSITitle">
    <w:name w:val="CSITitle"/>
    <w:basedOn w:val="Normal"/>
    <w:rsid w:val="00A92A06"/>
    <w:pPr>
      <w:numPr>
        <w:ilvl w:val="3"/>
        <w:numId w:val="4"/>
      </w:numPr>
      <w:tabs>
        <w:tab w:val="clear" w:pos="2160"/>
        <w:tab w:val="num" w:pos="360"/>
      </w:tabs>
      <w:spacing w:line="480" w:lineRule="auto"/>
      <w:ind w:left="0" w:firstLine="0"/>
      <w:jc w:val="center"/>
    </w:pPr>
    <w:rPr>
      <w:b/>
    </w:rPr>
  </w:style>
  <w:style w:type="paragraph" w:customStyle="1" w:styleId="Report1">
    <w:name w:val="Report 1"/>
    <w:basedOn w:val="Normal"/>
    <w:autoRedefine/>
    <w:rsid w:val="00A92A06"/>
  </w:style>
  <w:style w:type="paragraph" w:styleId="Footer">
    <w:name w:val="footer"/>
    <w:basedOn w:val="Normal"/>
    <w:link w:val="FooterChar"/>
    <w:rsid w:val="00A92A06"/>
    <w:pPr>
      <w:numPr>
        <w:ilvl w:val="4"/>
        <w:numId w:val="3"/>
      </w:numPr>
      <w:tabs>
        <w:tab w:val="clear" w:pos="2880"/>
        <w:tab w:val="left" w:pos="4680"/>
        <w:tab w:val="right" w:pos="9360"/>
      </w:tabs>
      <w:ind w:left="0" w:firstLine="0"/>
    </w:pPr>
  </w:style>
  <w:style w:type="character" w:customStyle="1" w:styleId="FooterChar">
    <w:name w:val="Footer Char"/>
    <w:link w:val="Footer"/>
    <w:rsid w:val="00A92A06"/>
    <w:rPr>
      <w:rFonts w:ascii="Times New Roman" w:eastAsia="Times New Roman" w:hAnsi="Times New Roman" w:cs="Times New Roman"/>
      <w:sz w:val="22"/>
      <w:szCs w:val="20"/>
      <w:lang w:val="fr-CA"/>
    </w:rPr>
  </w:style>
  <w:style w:type="paragraph" w:styleId="Header">
    <w:name w:val="header"/>
    <w:basedOn w:val="Normal"/>
    <w:link w:val="HeaderChar"/>
    <w:rsid w:val="00A92A06"/>
    <w:pPr>
      <w:tabs>
        <w:tab w:val="right" w:pos="10224"/>
      </w:tabs>
    </w:pPr>
    <w:rPr>
      <w:lang w:eastAsia="en-CA"/>
    </w:rPr>
  </w:style>
  <w:style w:type="character" w:customStyle="1" w:styleId="HeaderChar">
    <w:name w:val="Header Char"/>
    <w:link w:val="Header"/>
    <w:rsid w:val="00A92A06"/>
    <w:rPr>
      <w:rFonts w:ascii="Times New Roman" w:eastAsia="Times New Roman" w:hAnsi="Times New Roman"/>
      <w:sz w:val="22"/>
      <w:lang w:val="fr-CA"/>
    </w:rPr>
  </w:style>
  <w:style w:type="character" w:customStyle="1" w:styleId="Highlight">
    <w:name w:val="Highlight"/>
    <w:rsid w:val="00A92A06"/>
    <w:rPr>
      <w:color w:val="00FF00"/>
      <w:u w:val="single"/>
    </w:rPr>
  </w:style>
  <w:style w:type="paragraph" w:customStyle="1" w:styleId="Report2">
    <w:name w:val="Report 2"/>
    <w:basedOn w:val="Report1"/>
    <w:autoRedefine/>
    <w:rsid w:val="00A92A06"/>
    <w:pPr>
      <w:tabs>
        <w:tab w:val="left" w:pos="720"/>
      </w:tabs>
    </w:pPr>
  </w:style>
  <w:style w:type="paragraph" w:customStyle="1" w:styleId="Level3">
    <w:name w:val="Level 3"/>
    <w:rsid w:val="00A92A06"/>
    <w:pPr>
      <w:autoSpaceDE w:val="0"/>
      <w:autoSpaceDN w:val="0"/>
      <w:adjustRightInd w:val="0"/>
      <w:spacing w:before="120"/>
      <w:jc w:val="both"/>
    </w:pPr>
    <w:rPr>
      <w:rFonts w:ascii="Times New Roman" w:eastAsia="Times New Roman" w:hAnsi="Times New Roman"/>
      <w:sz w:val="22"/>
      <w:szCs w:val="24"/>
    </w:rPr>
  </w:style>
  <w:style w:type="paragraph" w:customStyle="1" w:styleId="Level2">
    <w:name w:val="Level 2"/>
    <w:rsid w:val="00A92A06"/>
    <w:pPr>
      <w:keepNext/>
      <w:widowControl w:val="0"/>
      <w:autoSpaceDE w:val="0"/>
      <w:autoSpaceDN w:val="0"/>
      <w:adjustRightInd w:val="0"/>
      <w:spacing w:before="240"/>
      <w:jc w:val="both"/>
    </w:pPr>
    <w:rPr>
      <w:rFonts w:ascii="Times New Roman" w:eastAsia="Times New Roman" w:hAnsi="Times New Roman"/>
      <w:sz w:val="22"/>
      <w:szCs w:val="24"/>
    </w:rPr>
  </w:style>
  <w:style w:type="paragraph" w:customStyle="1" w:styleId="Level1">
    <w:name w:val="Level 1"/>
    <w:rsid w:val="00A92A06"/>
    <w:pPr>
      <w:widowControl w:val="0"/>
      <w:autoSpaceDE w:val="0"/>
      <w:autoSpaceDN w:val="0"/>
      <w:adjustRightInd w:val="0"/>
      <w:spacing w:before="480"/>
      <w:jc w:val="center"/>
      <w:outlineLvl w:val="0"/>
    </w:pPr>
    <w:rPr>
      <w:rFonts w:ascii="Times New Roman" w:eastAsia="Times New Roman" w:hAnsi="Times New Roman"/>
      <w:b/>
      <w:sz w:val="22"/>
      <w:szCs w:val="22"/>
    </w:rPr>
  </w:style>
  <w:style w:type="paragraph" w:customStyle="1" w:styleId="Level4">
    <w:name w:val="Level 4"/>
    <w:rsid w:val="00A92A06"/>
    <w:pPr>
      <w:widowControl w:val="0"/>
      <w:numPr>
        <w:ilvl w:val="4"/>
        <w:numId w:val="2"/>
      </w:numPr>
      <w:tabs>
        <w:tab w:val="clear" w:pos="2880"/>
      </w:tabs>
      <w:autoSpaceDE w:val="0"/>
      <w:autoSpaceDN w:val="0"/>
      <w:adjustRightInd w:val="0"/>
      <w:spacing w:before="60"/>
      <w:ind w:left="0" w:firstLine="0"/>
      <w:jc w:val="both"/>
    </w:pPr>
    <w:rPr>
      <w:rFonts w:ascii="Times New Roman" w:eastAsia="Times New Roman" w:hAnsi="Times New Roman"/>
      <w:sz w:val="22"/>
      <w:szCs w:val="24"/>
    </w:rPr>
  </w:style>
  <w:style w:type="paragraph" w:customStyle="1" w:styleId="Level5">
    <w:name w:val="Level 5"/>
    <w:rsid w:val="00A92A06"/>
    <w:pPr>
      <w:widowControl w:val="0"/>
      <w:numPr>
        <w:ilvl w:val="4"/>
        <w:numId w:val="4"/>
      </w:numPr>
      <w:tabs>
        <w:tab w:val="clear" w:pos="2880"/>
        <w:tab w:val="num" w:pos="360"/>
      </w:tabs>
      <w:autoSpaceDE w:val="0"/>
      <w:autoSpaceDN w:val="0"/>
      <w:adjustRightInd w:val="0"/>
      <w:ind w:left="0" w:firstLine="0"/>
      <w:jc w:val="both"/>
    </w:pPr>
    <w:rPr>
      <w:rFonts w:ascii="Times New Roman" w:eastAsia="Times New Roman" w:hAnsi="Times New Roman"/>
      <w:sz w:val="22"/>
      <w:szCs w:val="24"/>
    </w:rPr>
  </w:style>
  <w:style w:type="paragraph" w:customStyle="1" w:styleId="Level6">
    <w:name w:val="Level 6"/>
    <w:rsid w:val="00A92A06"/>
    <w:pPr>
      <w:widowControl w:val="0"/>
      <w:autoSpaceDE w:val="0"/>
      <w:autoSpaceDN w:val="0"/>
      <w:adjustRightInd w:val="0"/>
      <w:jc w:val="both"/>
    </w:pPr>
    <w:rPr>
      <w:rFonts w:ascii="Times New Roman" w:eastAsia="Times New Roman" w:hAnsi="Times New Roman"/>
      <w:sz w:val="22"/>
      <w:szCs w:val="24"/>
    </w:rPr>
  </w:style>
  <w:style w:type="paragraph" w:customStyle="1" w:styleId="Level7">
    <w:name w:val="Level 7"/>
    <w:rsid w:val="00A92A06"/>
    <w:pPr>
      <w:widowControl w:val="0"/>
      <w:autoSpaceDE w:val="0"/>
      <w:autoSpaceDN w:val="0"/>
      <w:adjustRightInd w:val="0"/>
      <w:ind w:left="4320"/>
      <w:jc w:val="both"/>
    </w:pPr>
    <w:rPr>
      <w:rFonts w:ascii="Times New Roman" w:eastAsia="Times New Roman" w:hAnsi="Times New Roman"/>
      <w:sz w:val="22"/>
      <w:szCs w:val="24"/>
    </w:rPr>
  </w:style>
  <w:style w:type="paragraph" w:customStyle="1" w:styleId="Level8">
    <w:name w:val="Level 8"/>
    <w:rsid w:val="00A92A06"/>
    <w:pPr>
      <w:widowControl w:val="0"/>
      <w:autoSpaceDE w:val="0"/>
      <w:autoSpaceDN w:val="0"/>
      <w:adjustRightInd w:val="0"/>
      <w:ind w:left="5040"/>
      <w:jc w:val="both"/>
    </w:pPr>
    <w:rPr>
      <w:rFonts w:ascii="Times New Roman" w:eastAsia="Times New Roman" w:hAnsi="Times New Roman"/>
      <w:sz w:val="22"/>
      <w:szCs w:val="24"/>
    </w:rPr>
  </w:style>
  <w:style w:type="paragraph" w:customStyle="1" w:styleId="Level9">
    <w:name w:val="Level 9"/>
    <w:rsid w:val="00A92A06"/>
    <w:pPr>
      <w:widowControl w:val="0"/>
      <w:autoSpaceDE w:val="0"/>
      <w:autoSpaceDN w:val="0"/>
      <w:adjustRightInd w:val="0"/>
      <w:ind w:left="6480"/>
      <w:jc w:val="both"/>
    </w:pPr>
    <w:rPr>
      <w:rFonts w:ascii="Times New Roman" w:eastAsia="Times New Roman" w:hAnsi="Times New Roman"/>
      <w:sz w:val="22"/>
      <w:szCs w:val="24"/>
    </w:rPr>
  </w:style>
  <w:style w:type="numbering" w:customStyle="1" w:styleId="DataSheet">
    <w:name w:val="DataSheet"/>
    <w:rsid w:val="00A92A06"/>
    <w:pPr>
      <w:numPr>
        <w:numId w:val="5"/>
      </w:numPr>
    </w:pPr>
  </w:style>
  <w:style w:type="paragraph" w:customStyle="1" w:styleId="PRT">
    <w:name w:val="PRT"/>
    <w:basedOn w:val="Normal"/>
    <w:next w:val="ART"/>
    <w:rsid w:val="00A92A06"/>
    <w:pPr>
      <w:suppressAutoHyphens/>
      <w:spacing w:before="480"/>
      <w:jc w:val="both"/>
      <w:outlineLvl w:val="0"/>
    </w:pPr>
    <w:rPr>
      <w:rFonts w:ascii="Arial" w:hAnsi="Arial" w:cs="Arial"/>
      <w:lang w:val="en-US"/>
    </w:rPr>
  </w:style>
  <w:style w:type="paragraph" w:customStyle="1" w:styleId="SUT">
    <w:name w:val="SUT"/>
    <w:basedOn w:val="Normal"/>
    <w:next w:val="PR1"/>
    <w:rsid w:val="00A92A06"/>
    <w:pPr>
      <w:suppressAutoHyphens/>
      <w:spacing w:before="240"/>
      <w:jc w:val="both"/>
      <w:outlineLvl w:val="0"/>
    </w:pPr>
    <w:rPr>
      <w:lang w:val="en-US"/>
    </w:rPr>
  </w:style>
  <w:style w:type="paragraph" w:customStyle="1" w:styleId="DST">
    <w:name w:val="DST"/>
    <w:basedOn w:val="Normal"/>
    <w:next w:val="PR1"/>
    <w:rsid w:val="00A92A06"/>
    <w:pPr>
      <w:suppressAutoHyphens/>
      <w:spacing w:before="240"/>
      <w:jc w:val="both"/>
      <w:outlineLvl w:val="0"/>
    </w:pPr>
    <w:rPr>
      <w:lang w:val="en-US"/>
    </w:rPr>
  </w:style>
  <w:style w:type="paragraph" w:customStyle="1" w:styleId="ART">
    <w:name w:val="ART"/>
    <w:basedOn w:val="Normal"/>
    <w:next w:val="PR1"/>
    <w:rsid w:val="00A92A06"/>
    <w:pPr>
      <w:tabs>
        <w:tab w:val="left" w:pos="864"/>
      </w:tabs>
      <w:suppressAutoHyphens/>
      <w:spacing w:before="480"/>
      <w:ind w:left="864" w:hanging="864"/>
      <w:jc w:val="both"/>
      <w:outlineLvl w:val="1"/>
    </w:pPr>
    <w:rPr>
      <w:rFonts w:ascii="Arial" w:hAnsi="Arial" w:cs="Arial"/>
      <w:lang w:val="en-US"/>
    </w:rPr>
  </w:style>
  <w:style w:type="paragraph" w:customStyle="1" w:styleId="PR1">
    <w:name w:val="PR1"/>
    <w:basedOn w:val="Normal"/>
    <w:rsid w:val="00A92A06"/>
    <w:pPr>
      <w:tabs>
        <w:tab w:val="left" w:pos="864"/>
      </w:tabs>
      <w:suppressAutoHyphens/>
      <w:spacing w:before="240"/>
      <w:ind w:left="864" w:hanging="576"/>
      <w:jc w:val="both"/>
      <w:outlineLvl w:val="2"/>
    </w:pPr>
    <w:rPr>
      <w:rFonts w:ascii="Arial" w:hAnsi="Arial" w:cs="Arial"/>
      <w:lang w:val="en-US"/>
    </w:rPr>
  </w:style>
  <w:style w:type="paragraph" w:customStyle="1" w:styleId="PR2">
    <w:name w:val="PR2"/>
    <w:basedOn w:val="Normal"/>
    <w:autoRedefine/>
    <w:rsid w:val="00A92A06"/>
    <w:pPr>
      <w:tabs>
        <w:tab w:val="left" w:pos="1440"/>
      </w:tabs>
      <w:suppressAutoHyphens/>
      <w:ind w:left="1440" w:hanging="576"/>
      <w:jc w:val="both"/>
    </w:pPr>
    <w:rPr>
      <w:rFonts w:ascii="Arial" w:hAnsi="Arial" w:cs="Arial"/>
      <w:szCs w:val="22"/>
      <w:lang w:val="en-US"/>
    </w:rPr>
  </w:style>
  <w:style w:type="paragraph" w:customStyle="1" w:styleId="PR3">
    <w:name w:val="PR3"/>
    <w:basedOn w:val="Normal"/>
    <w:autoRedefine/>
    <w:rsid w:val="00A92A06"/>
    <w:pPr>
      <w:tabs>
        <w:tab w:val="left" w:pos="2016"/>
      </w:tabs>
      <w:suppressAutoHyphens/>
      <w:ind w:left="2016" w:hanging="576"/>
      <w:jc w:val="both"/>
      <w:outlineLvl w:val="4"/>
    </w:pPr>
    <w:rPr>
      <w:rFonts w:ascii="Arial" w:hAnsi="Arial" w:cs="Arial"/>
      <w:lang w:val="en-US"/>
    </w:rPr>
  </w:style>
  <w:style w:type="paragraph" w:customStyle="1" w:styleId="PR4">
    <w:name w:val="PR4"/>
    <w:basedOn w:val="Normal"/>
    <w:autoRedefine/>
    <w:rsid w:val="00A92A06"/>
    <w:pPr>
      <w:tabs>
        <w:tab w:val="left" w:pos="2592"/>
      </w:tabs>
      <w:suppressAutoHyphens/>
      <w:ind w:left="2592" w:hanging="576"/>
      <w:jc w:val="both"/>
      <w:outlineLvl w:val="5"/>
    </w:pPr>
    <w:rPr>
      <w:rFonts w:ascii="Arial" w:hAnsi="Arial" w:cs="Arial"/>
      <w:lang w:val="en-US"/>
    </w:rPr>
  </w:style>
  <w:style w:type="paragraph" w:customStyle="1" w:styleId="PR5">
    <w:name w:val="PR5"/>
    <w:basedOn w:val="Normal"/>
    <w:rsid w:val="00A92A06"/>
    <w:pPr>
      <w:tabs>
        <w:tab w:val="left" w:pos="3168"/>
      </w:tabs>
      <w:suppressAutoHyphens/>
      <w:ind w:left="3168" w:hanging="576"/>
      <w:jc w:val="both"/>
      <w:outlineLvl w:val="6"/>
    </w:pPr>
    <w:rPr>
      <w:lang w:val="en-US"/>
    </w:rPr>
  </w:style>
  <w:style w:type="character" w:styleId="CommentReference">
    <w:name w:val="annotation reference"/>
    <w:semiHidden/>
    <w:rsid w:val="00A92A06"/>
    <w:rPr>
      <w:sz w:val="16"/>
      <w:szCs w:val="16"/>
    </w:rPr>
  </w:style>
  <w:style w:type="paragraph" w:styleId="CommentText">
    <w:name w:val="annotation text"/>
    <w:basedOn w:val="Normal"/>
    <w:link w:val="CommentTextChar"/>
    <w:semiHidden/>
    <w:rsid w:val="00A92A06"/>
    <w:rPr>
      <w:sz w:val="20"/>
    </w:rPr>
  </w:style>
  <w:style w:type="character" w:customStyle="1" w:styleId="CommentTextChar">
    <w:name w:val="Comment Text Char"/>
    <w:link w:val="CommentText"/>
    <w:semiHidden/>
    <w:rsid w:val="00A92A06"/>
    <w:rPr>
      <w:rFonts w:ascii="Times New Roman" w:eastAsia="Times New Roman" w:hAnsi="Times New Roman" w:cs="Times New Roman"/>
      <w:sz w:val="20"/>
      <w:szCs w:val="20"/>
      <w:lang w:val="fr-CA"/>
    </w:rPr>
  </w:style>
  <w:style w:type="paragraph" w:styleId="CommentSubject">
    <w:name w:val="annotation subject"/>
    <w:basedOn w:val="CommentText"/>
    <w:next w:val="CommentText"/>
    <w:link w:val="CommentSubjectChar"/>
    <w:semiHidden/>
    <w:rsid w:val="00A92A06"/>
    <w:rPr>
      <w:b/>
      <w:bCs/>
    </w:rPr>
  </w:style>
  <w:style w:type="character" w:customStyle="1" w:styleId="CommentSubjectChar">
    <w:name w:val="Comment Subject Char"/>
    <w:link w:val="CommentSubject"/>
    <w:semiHidden/>
    <w:rsid w:val="00A92A06"/>
    <w:rPr>
      <w:rFonts w:ascii="Times New Roman" w:eastAsia="Times New Roman" w:hAnsi="Times New Roman" w:cs="Times New Roman"/>
      <w:b/>
      <w:bCs/>
      <w:sz w:val="20"/>
      <w:szCs w:val="20"/>
      <w:lang w:val="fr-CA"/>
    </w:rPr>
  </w:style>
  <w:style w:type="character" w:styleId="PageNumber">
    <w:name w:val="page number"/>
    <w:basedOn w:val="DefaultParagraphFont"/>
    <w:rsid w:val="00A92A06"/>
  </w:style>
  <w:style w:type="paragraph" w:customStyle="1" w:styleId="Style1">
    <w:name w:val="Style1"/>
    <w:basedOn w:val="Normal"/>
    <w:rsid w:val="00A92A06"/>
    <w:pPr>
      <w:ind w:left="1440" w:firstLine="720"/>
    </w:pPr>
    <w:rPr>
      <w:rFonts w:ascii="Arial" w:hAnsi="Arial" w:cs="Arial"/>
      <w:bCs/>
      <w:color w:val="000000"/>
      <w:sz w:val="16"/>
      <w:szCs w:val="16"/>
      <w:lang w:val="en-US"/>
    </w:rPr>
  </w:style>
  <w:style w:type="paragraph" w:customStyle="1" w:styleId="Style2">
    <w:name w:val="Style2"/>
    <w:basedOn w:val="Header"/>
    <w:rsid w:val="00A92A06"/>
    <w:pPr>
      <w:widowControl w:val="0"/>
      <w:ind w:left="1440" w:hanging="720"/>
    </w:pPr>
    <w:rPr>
      <w:rFonts w:ascii="Arial" w:hAnsi="Arial"/>
      <w:color w:val="000000"/>
      <w:sz w:val="16"/>
      <w:lang w:val="en-US"/>
    </w:rPr>
  </w:style>
  <w:style w:type="paragraph" w:customStyle="1" w:styleId="OwensCorningHeader">
    <w:name w:val="Owens Corning Header"/>
    <w:basedOn w:val="Header"/>
    <w:rsid w:val="00A92A06"/>
    <w:rPr>
      <w:rFonts w:ascii="Arial" w:hAnsi="Arial"/>
      <w:sz w:val="16"/>
    </w:rPr>
  </w:style>
  <w:style w:type="paragraph" w:customStyle="1" w:styleId="Style3">
    <w:name w:val="Style3"/>
    <w:basedOn w:val="PRT"/>
    <w:rsid w:val="00A92A06"/>
    <w:rPr>
      <w:sz w:val="16"/>
    </w:rPr>
  </w:style>
  <w:style w:type="paragraph" w:styleId="ListParagraph">
    <w:name w:val="List Paragraph"/>
    <w:basedOn w:val="Normal"/>
    <w:uiPriority w:val="72"/>
    <w:qFormat/>
    <w:rsid w:val="00736C74"/>
    <w:pPr>
      <w:ind w:left="720"/>
    </w:pPr>
  </w:style>
  <w:style w:type="paragraph" w:styleId="Revision">
    <w:name w:val="Revision"/>
    <w:hidden/>
    <w:uiPriority w:val="71"/>
    <w:rsid w:val="003807AC"/>
    <w:rPr>
      <w:rFonts w:ascii="Times New Roman" w:eastAsia="Times New Roman" w:hAnsi="Times New Roman"/>
      <w:sz w:val="22"/>
      <w:lang w:val="fr-CA"/>
    </w:rPr>
  </w:style>
  <w:style w:type="character" w:styleId="UnresolvedMention">
    <w:name w:val="Unresolved Mention"/>
    <w:basedOn w:val="DefaultParagraphFont"/>
    <w:uiPriority w:val="99"/>
    <w:semiHidden/>
    <w:unhideWhenUsed/>
    <w:rsid w:val="00AD4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14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owenscorning.com/en-ca/corporate/sustainability/product-sustainability/product-transparency-standards"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file:///C:\Users\luisr\Dropbox\Maben%20Consulting\Owens%20Corning\Spec%20Sheets\WIP\For%20Review\www.owenscorning.ca" TargetMode="External"/><Relationship Id="rId12" Type="http://schemas.openxmlformats.org/officeDocument/2006/relationships/image" Target="media/image1.pn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wenscorning.com/en-ca/corporate/sustainability/product-sustainability/product-transparency-standard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owenscorning.com/en-ca/corporate/sustainability/product-sustainability/product-transparency-standards"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www.owenscorning.com/en-ca/corporate/sustainability/product-sustainability/product-transparency-standar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French</TermName>
          <TermId xmlns="http://schemas.microsoft.com/office/infopath/2007/PartnerControls">e0fdb899-550e-4fa7-a186-79517e4a69f1</TermId>
        </TermInfo>
        <TermInfo xmlns="http://schemas.microsoft.com/office/infopath/2007/PartnerControls">
          <TermName xmlns="http://schemas.microsoft.com/office/infopath/2007/PartnerControls">canada</TermName>
          <TermId xmlns="http://schemas.microsoft.com/office/infopath/2007/PartnerControls">24bd40df-8e84-4908-8be1-2415672f43f1</TermId>
        </TermInfo>
      </Terms>
    </DMSKeywordsTaxHTField0>
    <AudiencesTaxHTField0 xmlns="338b9ae2-514f-4731-aebb-b673b578e8e0">
      <Terms xmlns="http://schemas.microsoft.com/office/infopath/2007/PartnerControls"/>
    </AudiencesTaxHTField0>
    <KITRefPubId xmlns="338b9ae2-514f-4731-aebb-b673b578e8e0" xsi:nil="true"/>
    <Business1TaxHTField1 xmlns="c113be2e-d717-4248-9c80-2a0db45c5d3a">
      <Terms xmlns="http://schemas.microsoft.com/office/infopath/2007/PartnerControls">
        <TermInfo xmlns="http://schemas.microsoft.com/office/infopath/2007/PartnerControls">
          <TermName xmlns="http://schemas.microsoft.com/office/infopath/2007/PartnerControls">Residential Insulation</TermName>
          <TermId xmlns="http://schemas.microsoft.com/office/infopath/2007/PartnerControls">59d949f1-74f0-4b3d-97f8-e3783a0b7955</TermId>
        </TermInfo>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Extension xmlns="c113be2e-d717-4248-9c80-2a0db45c5d3a">docx</Extension>
    <Stage xmlns="c113be2e-d717-4248-9c80-2a0db45c5d3a">Final</Stage>
    <ProjectName xmlns="c113be2e-d717-4248-9c80-2a0db45c5d3a" xsi:nil="true"/>
    <DocumentSetDescription xmlns="http://schemas.microsoft.com/sharepoint/v3">Devis isolant insonorisant en fibre de verre</DocumentSetDescription>
    <_dlc_DocId xmlns="bf16e001-6e0a-41f6-b7fc-f0cc296fee81">f62a3d10-7567-414d-9e57-a132451034d9</_dlc_DocId>
    <PublishableLocations xmlns="c113be2e-d717-4248-9c80-2a0db45c5d3a">
      <Value>6</Value>
    </PublishableLocations>
    <Publish_x0020_Date xmlns="c113be2e-d717-4248-9c80-2a0db45c5d3a" xsi:nil="true"/>
    <ThumbnailURL xmlns="c113be2e-d717-4248-9c80-2a0db45c5d3a">
      <Url>http://whqv8501/DMS%20Project%20Thumbnails/Thumbnail_200036CA.png</Url>
      <Description>http://whqv8501/DMS%20Project%20Thumbnails/Thumbnail_200036CA.png</Description>
    </ThumbnailURL>
    <TaxCatchAll xmlns="c113be2e-d717-4248-9c80-2a0db45c5d3a">
      <Value>7027</Value>
      <Value>5102</Value>
      <Value>4495</Value>
      <Value>2987</Value>
      <Value>6648</Value>
      <Value>849</Value>
      <Value>6821</Value>
    </TaxCatchAll>
    <PublishOrNot xmlns="c113be2e-d717-4248-9c80-2a0db45c5d3a">true</PublishOrNot>
    <View_x0020_Comments xmlns="c113be2e-d717-4248-9c80-2a0db45c5d3a">
      <Url xsi:nil="true"/>
      <Description xsi:nil="true"/>
    </View_x0020_Comments>
    <CurrentProjectUrl xmlns="c113be2e-d717-4248-9c80-2a0db45c5d3a">
      <Url>http://whqv8501/BMGMarketing/My Projects/Glass Fibre Acoustic Spec Sheet FR</Url>
      <Description>http://whqv8501/BMGMarketing/My Projects/Glass Fibre Acoustic Spec Sheet FR</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Project_x0020_URL xmlns="c113be2e-d717-4248-9c80-2a0db45c5d3a">
      <Url xsi:nil="true"/>
      <Description xsi:nil="true"/>
    </Project_x0020_URL>
    <Target_x0020_Audiences xmlns="338b9ae2-514f-4731-aebb-b673b578e8e0" xsi:nil="true"/>
    <DocumentStage xmlns="c113be2e-d717-4248-9c80-2a0db45c5d3a">Final</DocumentStage>
    <KITSubPubId xmlns="338b9ae2-514f-4731-aebb-b673b578e8e0" xsi:nil="true"/>
    <PubId xmlns="c113be2e-d717-4248-9c80-2a0db45c5d3a">200036CA</PubId>
    <ProjectLanguageTaxHTField0 xmlns="c113be2e-d717-4248-9c80-2a0db45c5d3a">
      <Terms xmlns="http://schemas.microsoft.com/office/infopath/2007/PartnerControls">
        <TermInfo xmlns="http://schemas.microsoft.com/office/infopath/2007/PartnerControls">
          <TermName xmlns="http://schemas.microsoft.com/office/infopath/2007/PartnerControls">French Canadian</TermName>
          <TermId xmlns="http://schemas.microsoft.com/office/infopath/2007/PartnerControls">6793c80c-8109-4e2f-a1e6-2d401e27dd89</TermId>
        </TermInfo>
      </Terms>
    </ProjectLanguageTaxHTField0>
    <_dlc_DocIdUrl xmlns="bf16e001-6e0a-41f6-b7fc-f0cc296fee81">
      <Url>http://whqv8501/BMGMarketing/_layouts/DocIdRedir.aspx?ID=f62a3d10-7567-414d-9e57-a132451034d9</Url>
      <Description>f62a3d10-7567-414d-9e57-a132451034d9</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QuietZone</TermName>
          <TermId xmlns="http://schemas.microsoft.com/office/infopath/2007/PartnerControls">6004f7ec-5e37-470f-a819-9d61e3cdb401</TermId>
        </TermInfo>
      </Terms>
    </Product_x0020_LineTaxHTField0>
  </documentManagement>
</p:properties>
</file>

<file path=customXml/itemProps1.xml><?xml version="1.0" encoding="utf-8"?>
<ds:datastoreItem xmlns:ds="http://schemas.openxmlformats.org/officeDocument/2006/customXml" ds:itemID="{546F1CAF-241F-4EBF-8A1D-68D7C26ADF40}"/>
</file>

<file path=customXml/itemProps2.xml><?xml version="1.0" encoding="utf-8"?>
<ds:datastoreItem xmlns:ds="http://schemas.openxmlformats.org/officeDocument/2006/customXml" ds:itemID="{30A72E57-92C4-44EA-82F4-26F12882401B}"/>
</file>

<file path=customXml/itemProps3.xml><?xml version="1.0" encoding="utf-8"?>
<ds:datastoreItem xmlns:ds="http://schemas.openxmlformats.org/officeDocument/2006/customXml" ds:itemID="{85E877EE-1676-45A3-B09F-083BBA6229F7}"/>
</file>

<file path=customXml/itemProps4.xml><?xml version="1.0" encoding="utf-8"?>
<ds:datastoreItem xmlns:ds="http://schemas.openxmlformats.org/officeDocument/2006/customXml" ds:itemID="{B5857C19-FA3D-4CB7-9D3F-A67CA7128D10}"/>
</file>

<file path=docProps/app.xml><?xml version="1.0" encoding="utf-8"?>
<Properties xmlns="http://schemas.openxmlformats.org/officeDocument/2006/extended-properties" xmlns:vt="http://schemas.openxmlformats.org/officeDocument/2006/docPropsVTypes">
  <Template>Normal</Template>
  <TotalTime>23</TotalTime>
  <Pages>10</Pages>
  <Words>4923</Words>
  <Characters>28062</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Acoustic Insulation</vt:lpstr>
      <vt:lpstr>Acoustic Insulation</vt:lpstr>
    </vt:vector>
  </TitlesOfParts>
  <Company>Owens Corning</Company>
  <LinksUpToDate>false</LinksUpToDate>
  <CharactersWithSpaces>32920</CharactersWithSpaces>
  <SharedDoc>false</SharedDoc>
  <HLinks>
    <vt:vector size="36" baseType="variant">
      <vt:variant>
        <vt:i4>6160475</vt:i4>
      </vt:variant>
      <vt:variant>
        <vt:i4>22</vt:i4>
      </vt:variant>
      <vt:variant>
        <vt:i4>0</vt:i4>
      </vt:variant>
      <vt:variant>
        <vt:i4>5</vt:i4>
      </vt:variant>
      <vt:variant>
        <vt:lpwstr>https://www.owenscorning.com/en-us/corporate/sustainability/product-sustainability/product-transparency-standards</vt:lpwstr>
      </vt:variant>
      <vt:variant>
        <vt:lpwstr/>
      </vt:variant>
      <vt:variant>
        <vt:i4>6160475</vt:i4>
      </vt:variant>
      <vt:variant>
        <vt:i4>16</vt:i4>
      </vt:variant>
      <vt:variant>
        <vt:i4>0</vt:i4>
      </vt:variant>
      <vt:variant>
        <vt:i4>5</vt:i4>
      </vt:variant>
      <vt:variant>
        <vt:lpwstr>https://www.owenscorning.com/en-us/corporate/sustainability/product-sustainability/product-transparency-standards</vt:lpwstr>
      </vt:variant>
      <vt:variant>
        <vt:lpwstr/>
      </vt:variant>
      <vt:variant>
        <vt:i4>6160475</vt:i4>
      </vt:variant>
      <vt:variant>
        <vt:i4>13</vt:i4>
      </vt:variant>
      <vt:variant>
        <vt:i4>0</vt:i4>
      </vt:variant>
      <vt:variant>
        <vt:i4>5</vt:i4>
      </vt:variant>
      <vt:variant>
        <vt:lpwstr>https://www.owenscorning.com/en-us/corporate/sustainability/product-sustainability/product-transparency-standards</vt:lpwstr>
      </vt:variant>
      <vt:variant>
        <vt:lpwstr/>
      </vt:variant>
      <vt:variant>
        <vt:i4>6160475</vt:i4>
      </vt:variant>
      <vt:variant>
        <vt:i4>10</vt:i4>
      </vt:variant>
      <vt:variant>
        <vt:i4>0</vt:i4>
      </vt:variant>
      <vt:variant>
        <vt:i4>5</vt:i4>
      </vt:variant>
      <vt:variant>
        <vt:lpwstr>https://www.owenscorning.com/en-us/corporate/sustainability/product-sustainability/product-transparency-standards</vt:lpwstr>
      </vt:variant>
      <vt:variant>
        <vt:lpwstr/>
      </vt:variant>
      <vt:variant>
        <vt:i4>3932216</vt:i4>
      </vt:variant>
      <vt:variant>
        <vt:i4>7</vt:i4>
      </vt:variant>
      <vt:variant>
        <vt:i4>0</vt:i4>
      </vt:variant>
      <vt:variant>
        <vt:i4>5</vt:i4>
      </vt:variant>
      <vt:variant>
        <vt:lpwstr>www.owenscorning.ca</vt:lpwstr>
      </vt:variant>
      <vt:variant>
        <vt:lpwstr/>
      </vt:variant>
      <vt:variant>
        <vt:i4>2621476</vt:i4>
      </vt:variant>
      <vt:variant>
        <vt:i4>0</vt:i4>
      </vt:variant>
      <vt:variant>
        <vt:i4>0</vt:i4>
      </vt:variant>
      <vt:variant>
        <vt:i4>5</vt:i4>
      </vt:variant>
      <vt:variant>
        <vt:lpwstr>../Specifications and Data sheets 2013/www.owenscorning.ca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Watson</dc:creator>
  <cp:keywords>098116</cp:keywords>
  <cp:lastModifiedBy>Rahaman, Cara</cp:lastModifiedBy>
  <cp:revision>16</cp:revision>
  <cp:lastPrinted>2013-11-14T00:35:00Z</cp:lastPrinted>
  <dcterms:created xsi:type="dcterms:W3CDTF">2024-10-09T19:26:00Z</dcterms:created>
  <dcterms:modified xsi:type="dcterms:W3CDTF">2025-05-30T19:41:00Z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741a7d43-c11b-4f59-8374-4589fa8e18de</vt:lpwstr>
  </property>
  <property fmtid="{D5CDD505-2E9C-101B-9397-08002B2CF9AE}" pid="3" name="TitusCorpClassification">
    <vt:lpwstr>Not Applicable</vt:lpwstr>
  </property>
  <property fmtid="{D5CDD505-2E9C-101B-9397-08002B2CF9AE}" pid="4" name="GrammarlyDocumentId">
    <vt:lpwstr>456a61133666792e40aba3104053c2ec127f0af0775d1ff885c4ab9e8f23d7fc</vt:lpwstr>
  </property>
  <property fmtid="{D5CDD505-2E9C-101B-9397-08002B2CF9AE}" pid="5" name="Audiences">
    <vt:lpwstr/>
  </property>
  <property fmtid="{D5CDD505-2E9C-101B-9397-08002B2CF9AE}" pid="6" name="ProjectLanguage">
    <vt:lpwstr>2987;#French Canadian|6793c80c-8109-4e2f-a1e6-2d401e27dd89</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7027;#QuietZone|6004f7ec-5e37-470f-a819-9d61e3cdb401</vt:lpwstr>
  </property>
  <property fmtid="{D5CDD505-2E9C-101B-9397-08002B2CF9AE}" pid="10" name="DMSKeywords">
    <vt:lpwstr>5102;#French|e0fdb899-550e-4fa7-a186-79517e4a69f1;#4495;#canada|24bd40df-8e84-4908-8be1-2415672f43f1</vt:lpwstr>
  </property>
  <property fmtid="{D5CDD505-2E9C-101B-9397-08002B2CF9AE}" pid="11" name="ItemRetentionFormula">
    <vt:lpwstr/>
  </property>
  <property fmtid="{D5CDD505-2E9C-101B-9397-08002B2CF9AE}" pid="12" name="_dlc_DocIdItemGuid">
    <vt:lpwstr>ead7ae0f-cc3f-4c1c-acf8-e1ce423f712b</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849;#Residential Insulation|59d949f1-74f0-4b3d-97f8-e3783a0b7955;#6648;#Commercial Insulation|0de497ec-391a-48fd-badc-8971fe0908ea</vt:lpwstr>
  </property>
</Properties>
</file>