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A4D26" w14:textId="09FD2787" w:rsidR="00F1136B" w:rsidRPr="00205639" w:rsidRDefault="005C54BA" w:rsidP="00944DF8">
      <w:pPr>
        <w:pStyle w:val="SpecNote"/>
        <w:rPr>
          <w:vanish/>
          <w:lang w:val="fr-CA"/>
        </w:rPr>
      </w:pPr>
      <w:r w:rsidRPr="00205639">
        <w:rPr>
          <w:vanish/>
          <w:lang w:val="fr-CA"/>
        </w:rPr>
        <w:t xml:space="preserve">DESCRIPTION DES NOTES RELATIVES AU DEVIS : Cette section spécifie </w:t>
      </w:r>
      <w:r w:rsidR="00D742F0">
        <w:rPr>
          <w:vanish/>
          <w:lang w:val="fr-CA"/>
        </w:rPr>
        <w:t>l’isolant en</w:t>
      </w:r>
      <w:r w:rsidRPr="00205639">
        <w:rPr>
          <w:vanish/>
          <w:lang w:val="fr-CA"/>
        </w:rPr>
        <w:t xml:space="preserve"> matelas ROSE</w:t>
      </w:r>
      <w:r w:rsidR="00D742F0">
        <w:rPr>
          <w:vanish/>
          <w:lang w:val="fr-CA"/>
        </w:rPr>
        <w:t xml:space="preserve"> </w:t>
      </w:r>
      <w:r w:rsidR="00D742F0" w:rsidRPr="00205639">
        <w:rPr>
          <w:vanish/>
          <w:lang w:val="fr-CA"/>
        </w:rPr>
        <w:t>FIBERGLAS</w:t>
      </w:r>
      <w:r w:rsidR="00D742F0" w:rsidRPr="00205639">
        <w:rPr>
          <w:vanish/>
          <w:vertAlign w:val="superscript"/>
          <w:lang w:val="fr-CA"/>
        </w:rPr>
        <w:t>MD</w:t>
      </w:r>
      <w:r w:rsidR="00D742F0" w:rsidRPr="00205639">
        <w:rPr>
          <w:vanish/>
          <w:lang w:val="fr-CA"/>
        </w:rPr>
        <w:t xml:space="preserve"> </w:t>
      </w:r>
      <w:r w:rsidRPr="00205639">
        <w:rPr>
          <w:vanish/>
          <w:lang w:val="fr-CA"/>
        </w:rPr>
        <w:t>NOUVELLE GEN</w:t>
      </w:r>
      <w:r w:rsidRPr="00205639">
        <w:rPr>
          <w:vanish/>
          <w:vertAlign w:val="superscript"/>
          <w:lang w:val="fr-CA"/>
        </w:rPr>
        <w:t>MD</w:t>
      </w:r>
      <w:r w:rsidRPr="00205639">
        <w:rPr>
          <w:vanish/>
          <w:lang w:val="fr-CA"/>
        </w:rPr>
        <w:t xml:space="preserve"> </w:t>
      </w:r>
      <w:r w:rsidR="00306479">
        <w:rPr>
          <w:vanish/>
          <w:lang w:val="fr-CA"/>
        </w:rPr>
        <w:t>utilisé pour</w:t>
      </w:r>
      <w:r w:rsidR="00CC13F8">
        <w:rPr>
          <w:vanish/>
          <w:lang w:val="fr-CA"/>
        </w:rPr>
        <w:t xml:space="preserve"> assurer l’isolation thermique des murs extérieurs, des greniers (ou vides sous toits), </w:t>
      </w:r>
      <w:proofErr w:type="gramStart"/>
      <w:r w:rsidR="00CC13F8">
        <w:rPr>
          <w:vanish/>
          <w:lang w:val="fr-CA"/>
        </w:rPr>
        <w:t xml:space="preserve">des </w:t>
      </w:r>
      <w:r w:rsidR="00B407CC">
        <w:rPr>
          <w:vanish/>
          <w:lang w:val="fr-CA"/>
        </w:rPr>
        <w:t>plafonds</w:t>
      </w:r>
      <w:r w:rsidR="00B66370">
        <w:rPr>
          <w:vanish/>
          <w:lang w:val="fr-CA"/>
        </w:rPr>
        <w:t xml:space="preserve"> cathédrale</w:t>
      </w:r>
      <w:proofErr w:type="gramEnd"/>
      <w:r w:rsidR="00B66370">
        <w:rPr>
          <w:vanish/>
          <w:lang w:val="fr-CA"/>
        </w:rPr>
        <w:t>, des planchers surplombant l’extérieur ou situés au-dessus d’un vide sanitaire non chauffé de toute autre partie d’un bâtiment séparant un espace chauffé d’un espace non chauffée (ou réfrigéré)</w:t>
      </w:r>
      <w:r w:rsidR="00DE5D54" w:rsidRPr="00205639">
        <w:rPr>
          <w:vanish/>
          <w:lang w:val="fr-CA"/>
        </w:rPr>
        <w:t>.</w:t>
      </w:r>
    </w:p>
    <w:p w14:paraId="2A1E7A4E" w14:textId="77777777" w:rsidR="00F1136B" w:rsidRPr="00205639" w:rsidRDefault="0009400F" w:rsidP="00944DF8">
      <w:pPr>
        <w:pStyle w:val="SpecNote"/>
        <w:rPr>
          <w:vanish/>
          <w:lang w:val="fr-CA"/>
        </w:rPr>
      </w:pPr>
      <w:r w:rsidRPr="00205639">
        <w:rPr>
          <w:vanish/>
          <w:lang w:val="fr-CA"/>
        </w:rPr>
        <w:t xml:space="preserve">NOTES RELATIVES AU DEVIS : Pour de plus amples renseignements concernant ce produit, </w:t>
      </w:r>
      <w:r w:rsidR="00C7689E">
        <w:rPr>
          <w:vanish/>
          <w:lang w:val="fr-CA"/>
        </w:rPr>
        <w:t xml:space="preserve">consultez la fiche technique 07 21 16 OCC </w:t>
      </w:r>
      <w:r w:rsidR="00ED24FB">
        <w:rPr>
          <w:vanish/>
          <w:lang w:val="fr-CA"/>
        </w:rPr>
        <w:t>Isolant ROSE</w:t>
      </w:r>
      <w:r w:rsidR="00ED24FB" w:rsidRPr="00ED24FB">
        <w:rPr>
          <w:vanish/>
          <w:lang w:val="fr-CA"/>
        </w:rPr>
        <w:t xml:space="preserve"> </w:t>
      </w:r>
      <w:r w:rsidR="00ED24FB" w:rsidRPr="00205639">
        <w:rPr>
          <w:vanish/>
          <w:lang w:val="fr-CA"/>
        </w:rPr>
        <w:t>FIBERGLAS</w:t>
      </w:r>
      <w:r w:rsidR="00ED24FB" w:rsidRPr="00205639">
        <w:rPr>
          <w:vanish/>
          <w:vertAlign w:val="superscript"/>
          <w:lang w:val="fr-CA"/>
        </w:rPr>
        <w:t>MD</w:t>
      </w:r>
      <w:r w:rsidR="00ED24FB" w:rsidRPr="00205639">
        <w:rPr>
          <w:vanish/>
          <w:lang w:val="fr-CA"/>
        </w:rPr>
        <w:t xml:space="preserve"> NOUVELLE </w:t>
      </w:r>
      <w:r w:rsidR="00ED24FB" w:rsidRPr="007303D7">
        <w:rPr>
          <w:vanish/>
          <w:lang w:val="fr-CA"/>
        </w:rPr>
        <w:t>GEN</w:t>
      </w:r>
      <w:r w:rsidR="00ED24FB" w:rsidRPr="003F3D76">
        <w:rPr>
          <w:vanish/>
          <w:vertAlign w:val="superscript"/>
          <w:lang w:val="fr-CA"/>
        </w:rPr>
        <w:t>M</w:t>
      </w:r>
      <w:r w:rsidR="007303D7" w:rsidRPr="003F3D76">
        <w:rPr>
          <w:vanish/>
          <w:vertAlign w:val="superscript"/>
          <w:lang w:val="fr-CA"/>
        </w:rPr>
        <w:t>D</w:t>
      </w:r>
      <w:r w:rsidR="007303D7">
        <w:rPr>
          <w:vanish/>
          <w:lang w:val="fr-CA"/>
        </w:rPr>
        <w:t xml:space="preserve">, </w:t>
      </w:r>
      <w:r w:rsidRPr="007303D7">
        <w:rPr>
          <w:vanish/>
          <w:lang w:val="fr-CA"/>
        </w:rPr>
        <w:t>communiquez</w:t>
      </w:r>
      <w:r w:rsidRPr="00205639">
        <w:rPr>
          <w:vanish/>
          <w:lang w:val="fr-CA"/>
        </w:rPr>
        <w:t xml:space="preserve"> avec votre représentant technique </w:t>
      </w:r>
      <w:r w:rsidR="00DF104F" w:rsidRPr="00205639">
        <w:rPr>
          <w:vanish/>
          <w:lang w:val="fr-CA"/>
        </w:rPr>
        <w:t>régional ou consultez le site Web de Owens Corning Canada à l’adresse suivante :</w:t>
      </w:r>
      <w:r w:rsidR="00FB2A71" w:rsidRPr="00205639">
        <w:rPr>
          <w:vanish/>
          <w:lang w:val="fr-CA"/>
        </w:rPr>
        <w:t xml:space="preserve"> </w:t>
      </w:r>
      <w:r w:rsidR="00F1136B" w:rsidRPr="00205639">
        <w:rPr>
          <w:vanish/>
          <w:u w:val="single"/>
          <w:lang w:val="fr-CA"/>
        </w:rPr>
        <w:t xml:space="preserve"> </w:t>
      </w:r>
      <w:hyperlink r:id="rId7" w:history="1">
        <w:r w:rsidR="00F1136B" w:rsidRPr="00205639">
          <w:rPr>
            <w:rStyle w:val="Hyperlink"/>
            <w:i w:val="0"/>
            <w:vanish/>
            <w:sz w:val="20"/>
            <w:lang w:val="fr-CA"/>
          </w:rPr>
          <w:t>www.owenscorning.c</w:t>
        </w:r>
      </w:hyperlink>
      <w:r w:rsidR="00D73C4E">
        <w:rPr>
          <w:rStyle w:val="Hyperlink"/>
          <w:i w:val="0"/>
          <w:vanish/>
          <w:sz w:val="20"/>
          <w:lang w:val="fr-CA"/>
        </w:rPr>
        <w:t>om/fr-ca</w:t>
      </w:r>
      <w:r w:rsidR="00F1136B" w:rsidRPr="00205639">
        <w:rPr>
          <w:vanish/>
          <w:u w:val="single"/>
          <w:lang w:val="fr-CA"/>
        </w:rPr>
        <w:t>.</w:t>
      </w:r>
    </w:p>
    <w:p w14:paraId="6E46D175" w14:textId="77777777" w:rsidR="006571A9" w:rsidRPr="00205639" w:rsidRDefault="00AF6AF0" w:rsidP="00944DF8">
      <w:pPr>
        <w:pStyle w:val="SpecNoteEnv"/>
        <w:rPr>
          <w:vanish/>
          <w:lang w:val="fr-CA"/>
        </w:rPr>
      </w:pPr>
      <w:r w:rsidRPr="00205639">
        <w:rPr>
          <w:vanish/>
          <w:lang w:val="fr-CA"/>
        </w:rPr>
        <w:t>NOTES RELATIVES AU DEVIS PORTANT SUR L’ENVIRONNEMENT : Cette section spécifie les options de recyclage et de réutilisation, ainsi que les options d’élimination généralement disponibles. L’inclusion de contenu recyclé</w:t>
      </w:r>
      <w:r w:rsidR="006571A9" w:rsidRPr="00205639">
        <w:rPr>
          <w:vanish/>
          <w:lang w:val="fr-CA"/>
        </w:rPr>
        <w:t xml:space="preserve"> permet une utilisation efficace des ressources naturelles et détourne les matériaux du système d’élimination des déchets.</w:t>
      </w:r>
      <w:r w:rsidR="00162FD3">
        <w:rPr>
          <w:vanish/>
          <w:lang w:val="fr-CA"/>
        </w:rPr>
        <w:t xml:space="preserve"> Une valeur RSI (R) d’isolation plus élevée favorise une plus grande efficacité énergétique, ce qui permet de réduire la consommation de sources d’énergie non renouvelables et de ralentir le processus de réchauffement de la planète</w:t>
      </w:r>
      <w:r w:rsidR="00A74774">
        <w:rPr>
          <w:vanish/>
          <w:lang w:val="fr-CA"/>
        </w:rPr>
        <w:t xml:space="preserve">. </w:t>
      </w:r>
    </w:p>
    <w:p w14:paraId="2DDE6E84" w14:textId="77777777" w:rsidR="00F1136B" w:rsidRPr="00205639" w:rsidRDefault="006571A9" w:rsidP="00944DF8">
      <w:pPr>
        <w:pStyle w:val="SpecNoteEnv"/>
        <w:rPr>
          <w:vanish/>
          <w:lang w:val="fr-CA"/>
        </w:rPr>
      </w:pPr>
      <w:r w:rsidRPr="00205639">
        <w:rPr>
          <w:vanish/>
          <w:lang w:val="fr-CA"/>
        </w:rPr>
        <w:t xml:space="preserve">NOTES RELATIVES AU DEVIS : </w:t>
      </w:r>
      <w:r w:rsidR="00E75E2E" w:rsidRPr="00205639">
        <w:rPr>
          <w:vanish/>
          <w:lang w:val="fr-CA"/>
        </w:rPr>
        <w:t xml:space="preserve">Les fibres de verre qui composent la majeure partie </w:t>
      </w:r>
      <w:r w:rsidR="003F3D76">
        <w:rPr>
          <w:vanish/>
          <w:lang w:val="fr-CA"/>
        </w:rPr>
        <w:t>de l’isolant thermique en matelas</w:t>
      </w:r>
      <w:r w:rsidR="00480E5B" w:rsidRPr="00205639">
        <w:rPr>
          <w:vanish/>
          <w:lang w:val="fr-CA"/>
        </w:rPr>
        <w:t xml:space="preserve"> </w:t>
      </w:r>
      <w:r w:rsidR="008F19FD" w:rsidRPr="00205639">
        <w:rPr>
          <w:vanish/>
          <w:lang w:val="fr-CA"/>
        </w:rPr>
        <w:t xml:space="preserve">ROSE </w:t>
      </w:r>
      <w:r w:rsidR="00EC54F5">
        <w:rPr>
          <w:vanish/>
          <w:lang w:val="fr-CA"/>
        </w:rPr>
        <w:t>FIBERGLAS</w:t>
      </w:r>
      <w:r w:rsidR="00EC54F5" w:rsidRPr="00EC54F5">
        <w:rPr>
          <w:vanish/>
          <w:vertAlign w:val="superscript"/>
          <w:lang w:val="fr-CA"/>
        </w:rPr>
        <w:t>MD</w:t>
      </w:r>
      <w:r w:rsidR="00EC54F5">
        <w:rPr>
          <w:vanish/>
          <w:lang w:val="fr-CA"/>
        </w:rPr>
        <w:t xml:space="preserve"> </w:t>
      </w:r>
      <w:r w:rsidR="008F19FD" w:rsidRPr="00205639">
        <w:rPr>
          <w:vanish/>
          <w:lang w:val="fr-CA"/>
        </w:rPr>
        <w:t>NOUVELLE GEN</w:t>
      </w:r>
      <w:r w:rsidR="008F19FD" w:rsidRPr="005A02A4">
        <w:rPr>
          <w:vanish/>
          <w:vertAlign w:val="superscript"/>
          <w:lang w:val="fr-CA"/>
        </w:rPr>
        <w:t>MD</w:t>
      </w:r>
      <w:r w:rsidR="008F19FD" w:rsidRPr="00205639">
        <w:rPr>
          <w:vanish/>
          <w:lang w:val="fr-CA"/>
        </w:rPr>
        <w:t xml:space="preserve"> de Owens Corning</w:t>
      </w:r>
      <w:r w:rsidR="00EC54F5" w:rsidRPr="00EC54F5">
        <w:rPr>
          <w:vanish/>
          <w:vertAlign w:val="superscript"/>
          <w:lang w:val="fr-CA"/>
        </w:rPr>
        <w:t>MD</w:t>
      </w:r>
      <w:r w:rsidR="00A013BE" w:rsidRPr="00205639">
        <w:rPr>
          <w:vanish/>
          <w:lang w:val="fr-CA"/>
        </w:rPr>
        <w:t xml:space="preserve"> sont produites à partir de contenants de verre et de produits de verre plat recyclés. Ces déchets recyclés proviennent de deux sources :</w:t>
      </w:r>
    </w:p>
    <w:p w14:paraId="49427EEA" w14:textId="77777777" w:rsidR="00910C20" w:rsidRPr="00205639" w:rsidRDefault="002F20BC" w:rsidP="00944DF8">
      <w:pPr>
        <w:pStyle w:val="SpecNoteEnv"/>
        <w:rPr>
          <w:vanish/>
          <w:lang w:val="fr-CA"/>
        </w:rPr>
      </w:pPr>
      <w:r>
        <w:rPr>
          <w:vanish/>
          <w:lang w:val="fr-CA"/>
        </w:rPr>
        <w:t xml:space="preserve">- </w:t>
      </w:r>
      <w:r w:rsidR="00F66797" w:rsidRPr="00205639">
        <w:rPr>
          <w:vanish/>
          <w:lang w:val="fr-CA"/>
        </w:rPr>
        <w:t>l</w:t>
      </w:r>
      <w:r w:rsidR="00910C20" w:rsidRPr="00205639">
        <w:rPr>
          <w:vanish/>
          <w:lang w:val="fr-CA"/>
        </w:rPr>
        <w:t>es déchets « post</w:t>
      </w:r>
      <w:r w:rsidR="00F66797" w:rsidRPr="00205639">
        <w:rPr>
          <w:vanish/>
          <w:lang w:val="fr-CA"/>
        </w:rPr>
        <w:t>-consommation » provenant des chantiers de construction et des « bacs bleus » des consommateurs qui ont été triés et réintroduits dans le processus de fabrication;</w:t>
      </w:r>
    </w:p>
    <w:p w14:paraId="170BC35B" w14:textId="77777777" w:rsidR="00A013BE" w:rsidRPr="00205639" w:rsidRDefault="002F20BC" w:rsidP="00944DF8">
      <w:pPr>
        <w:pStyle w:val="SpecNoteEnv"/>
        <w:rPr>
          <w:vanish/>
          <w:lang w:val="fr-CA"/>
        </w:rPr>
      </w:pPr>
      <w:r>
        <w:rPr>
          <w:vanish/>
          <w:lang w:val="fr-CA"/>
        </w:rPr>
        <w:t xml:space="preserve">- </w:t>
      </w:r>
      <w:r w:rsidR="00F66797" w:rsidRPr="00205639">
        <w:rPr>
          <w:vanish/>
          <w:lang w:val="fr-CA"/>
        </w:rPr>
        <w:t>les déchets « post-industriels » provenant des fabricants.</w:t>
      </w:r>
    </w:p>
    <w:p w14:paraId="39524690" w14:textId="77777777" w:rsidR="00142834" w:rsidRPr="00205639" w:rsidRDefault="00142834" w:rsidP="00CA71FC">
      <w:pPr>
        <w:pStyle w:val="Heading1"/>
      </w:pPr>
      <w:r w:rsidRPr="00205639">
        <w:t>Général</w:t>
      </w:r>
    </w:p>
    <w:p w14:paraId="2469C740" w14:textId="77777777" w:rsidR="00142834" w:rsidRPr="00205639" w:rsidRDefault="00142834" w:rsidP="00142834">
      <w:pPr>
        <w:pStyle w:val="Heading2"/>
      </w:pPr>
      <w:r w:rsidRPr="00205639">
        <w:t>DANS CETTE SECTION</w:t>
      </w:r>
    </w:p>
    <w:p w14:paraId="090D99ED" w14:textId="77777777" w:rsidR="00F1136B" w:rsidRPr="00205639" w:rsidRDefault="00F1136B" w:rsidP="00944DF8">
      <w:pPr>
        <w:pStyle w:val="SpecNote"/>
        <w:rPr>
          <w:vanish/>
          <w:lang w:val="fr-CA"/>
        </w:rPr>
      </w:pPr>
      <w:r w:rsidRPr="00205639">
        <w:rPr>
          <w:vanish/>
          <w:lang w:val="fr-CA"/>
        </w:rPr>
        <w:t>NOTE</w:t>
      </w:r>
      <w:r w:rsidR="00F66797" w:rsidRPr="00205639">
        <w:rPr>
          <w:vanish/>
          <w:lang w:val="fr-CA"/>
        </w:rPr>
        <w:t xml:space="preserve">S RELATIVES AU DEVIS </w:t>
      </w:r>
      <w:r w:rsidRPr="00205639">
        <w:rPr>
          <w:vanish/>
          <w:lang w:val="fr-CA"/>
        </w:rPr>
        <w:t>: S</w:t>
      </w:r>
      <w:r w:rsidR="003960E9" w:rsidRPr="00205639">
        <w:rPr>
          <w:vanish/>
          <w:lang w:val="fr-CA"/>
        </w:rPr>
        <w:t>é</w:t>
      </w:r>
      <w:r w:rsidRPr="00205639">
        <w:rPr>
          <w:vanish/>
          <w:lang w:val="fr-CA"/>
        </w:rPr>
        <w:t>lect</w:t>
      </w:r>
      <w:r w:rsidR="006D0592" w:rsidRPr="00205639">
        <w:rPr>
          <w:vanish/>
          <w:lang w:val="fr-CA"/>
        </w:rPr>
        <w:t>ionne</w:t>
      </w:r>
      <w:r w:rsidR="00622D75">
        <w:rPr>
          <w:vanish/>
          <w:lang w:val="fr-CA"/>
        </w:rPr>
        <w:t>z</w:t>
      </w:r>
      <w:r w:rsidR="006D0592" w:rsidRPr="00205639">
        <w:rPr>
          <w:vanish/>
          <w:lang w:val="fr-CA"/>
        </w:rPr>
        <w:t xml:space="preserve"> un ou plusieurs endroits à isoler; supprime</w:t>
      </w:r>
      <w:r w:rsidR="00622D75">
        <w:rPr>
          <w:vanish/>
          <w:lang w:val="fr-CA"/>
        </w:rPr>
        <w:t>z</w:t>
      </w:r>
      <w:r w:rsidR="006D0592" w:rsidRPr="00205639">
        <w:rPr>
          <w:vanish/>
          <w:lang w:val="fr-CA"/>
        </w:rPr>
        <w:t xml:space="preserve"> ou ajoute</w:t>
      </w:r>
      <w:r w:rsidR="00622D75">
        <w:rPr>
          <w:vanish/>
          <w:lang w:val="fr-CA"/>
        </w:rPr>
        <w:t>z</w:t>
      </w:r>
      <w:r w:rsidR="006D0592" w:rsidRPr="00205639">
        <w:rPr>
          <w:vanish/>
          <w:lang w:val="fr-CA"/>
        </w:rPr>
        <w:t xml:space="preserve"> selon les besoins</w:t>
      </w:r>
      <w:r w:rsidRPr="00205639">
        <w:rPr>
          <w:vanish/>
          <w:lang w:val="fr-CA"/>
        </w:rPr>
        <w:t>.</w:t>
      </w:r>
    </w:p>
    <w:p w14:paraId="69D6CAFF" w14:textId="77777777" w:rsidR="00ED3DAC" w:rsidRPr="00205639" w:rsidRDefault="00ED3DAC" w:rsidP="00ED3DAC">
      <w:pPr>
        <w:pStyle w:val="Heading3"/>
      </w:pPr>
      <w:bookmarkStart w:id="0" w:name="lt_pId002"/>
      <w:r w:rsidRPr="00205639">
        <w:t xml:space="preserve">Isolant </w:t>
      </w:r>
      <w:r w:rsidR="00200F69">
        <w:t>thermique en fibre de</w:t>
      </w:r>
      <w:r w:rsidRPr="00205639">
        <w:t xml:space="preserve"> verre </w:t>
      </w:r>
      <w:r w:rsidR="00200F69">
        <w:t xml:space="preserve">en matelas </w:t>
      </w:r>
      <w:r w:rsidRPr="00205639">
        <w:t>installé aux endroits suivants :</w:t>
      </w:r>
      <w:bookmarkEnd w:id="0"/>
    </w:p>
    <w:p w14:paraId="703697CA" w14:textId="77777777" w:rsidR="00D37E3D" w:rsidRPr="0076642D" w:rsidRDefault="00D37E3D" w:rsidP="00D37E3D">
      <w:pPr>
        <w:pStyle w:val="Heading4"/>
      </w:pPr>
      <w:r w:rsidRPr="0076642D">
        <w:t>Murs extérieurs au-dessus du niveau du sol à [ossatures d</w:t>
      </w:r>
      <w:r w:rsidR="005C24A3">
        <w:t>’</w:t>
      </w:r>
      <w:r w:rsidRPr="0076642D">
        <w:t>acier] [ossatures de bois].</w:t>
      </w:r>
    </w:p>
    <w:p w14:paraId="796A0396" w14:textId="77777777" w:rsidR="00D37E3D" w:rsidRPr="0076642D" w:rsidRDefault="00D37E3D" w:rsidP="00D37E3D">
      <w:pPr>
        <w:pStyle w:val="Heading4"/>
      </w:pPr>
      <w:r w:rsidRPr="0076642D">
        <w:t>Surface intérieure des murs de fondation en dessous du niveau du sol, avec des [(barres en Z) (fourrures) en acier] [fourrures en bois].</w:t>
      </w:r>
    </w:p>
    <w:p w14:paraId="73187E36" w14:textId="77777777" w:rsidR="00D37E3D" w:rsidRPr="0076642D" w:rsidRDefault="00D37E3D" w:rsidP="00D37E3D">
      <w:pPr>
        <w:pStyle w:val="Heading4"/>
      </w:pPr>
      <w:r w:rsidRPr="0076642D">
        <w:t>Planchers au-dessus des [espaces extérieurs] [et] [vides sanitaires] non chauffés.</w:t>
      </w:r>
    </w:p>
    <w:p w14:paraId="0DAECD0A" w14:textId="77777777" w:rsidR="00D37E3D" w:rsidRPr="0076642D" w:rsidRDefault="00D37E3D" w:rsidP="00D37E3D">
      <w:pPr>
        <w:pStyle w:val="Heading4"/>
      </w:pPr>
      <w:r>
        <w:t>Vides sous toits</w:t>
      </w:r>
      <w:r w:rsidRPr="0076642D">
        <w:t xml:space="preserve"> (ou greniers) ventilés au-dessus de plafonds plats ou en pente.</w:t>
      </w:r>
    </w:p>
    <w:p w14:paraId="05FCB002" w14:textId="77777777" w:rsidR="00D37E3D" w:rsidRPr="0076642D" w:rsidRDefault="00D37E3D" w:rsidP="00D37E3D">
      <w:pPr>
        <w:pStyle w:val="Heading4"/>
      </w:pPr>
      <w:r w:rsidRPr="0076642D">
        <w:t>Parapets et bordures de toit [à ossatures d</w:t>
      </w:r>
      <w:r w:rsidR="005C24A3">
        <w:t>’</w:t>
      </w:r>
      <w:r w:rsidRPr="0076642D">
        <w:t>acier] [à ossatures de bois].</w:t>
      </w:r>
    </w:p>
    <w:p w14:paraId="49F8F91E" w14:textId="77777777" w:rsidR="00D37E3D" w:rsidRPr="0076642D" w:rsidRDefault="00D37E3D" w:rsidP="00D37E3D">
      <w:pPr>
        <w:pStyle w:val="Heading4"/>
      </w:pPr>
      <w:bookmarkStart w:id="1" w:name="lt_pId008"/>
      <w:r w:rsidRPr="0076642D">
        <w:t>Plafonds cathédrale</w:t>
      </w:r>
      <w:bookmarkEnd w:id="1"/>
    </w:p>
    <w:p w14:paraId="6F79DD2C" w14:textId="77777777" w:rsidR="00D37E3D" w:rsidRPr="00205639" w:rsidRDefault="00D37E3D" w:rsidP="00D37E3D">
      <w:pPr>
        <w:pStyle w:val="Heading4"/>
      </w:pPr>
      <w:r w:rsidRPr="0076642D">
        <w:t>Cloisons intérieures [à ossature d</w:t>
      </w:r>
      <w:r w:rsidR="005C24A3">
        <w:t>’</w:t>
      </w:r>
      <w:r w:rsidRPr="0076642D">
        <w:t>acier] [à ossature de bois] séparant les espaces chauffés des espaces [non chauffés] [réfrigérés].</w:t>
      </w:r>
    </w:p>
    <w:p w14:paraId="3126C2B1" w14:textId="77777777" w:rsidR="00ED3DAC" w:rsidRPr="00205639" w:rsidRDefault="00ED3DAC" w:rsidP="00ED3DAC">
      <w:pPr>
        <w:pStyle w:val="Heading2"/>
      </w:pPr>
      <w:bookmarkStart w:id="2" w:name="lt_pId011"/>
      <w:r w:rsidRPr="00205639">
        <w:t>SECTIONS CONNEXES</w:t>
      </w:r>
      <w:bookmarkEnd w:id="2"/>
    </w:p>
    <w:p w14:paraId="3707D4BF" w14:textId="77777777" w:rsidR="00F1136B" w:rsidRPr="00205639" w:rsidRDefault="00F1136B" w:rsidP="00944DF8">
      <w:pPr>
        <w:pStyle w:val="SpecNote"/>
        <w:rPr>
          <w:vanish/>
          <w:lang w:val="fr-CA"/>
        </w:rPr>
      </w:pPr>
      <w:r w:rsidRPr="00205639">
        <w:rPr>
          <w:vanish/>
          <w:lang w:val="fr-CA"/>
        </w:rPr>
        <w:t>NOTE</w:t>
      </w:r>
      <w:r w:rsidR="006D0592" w:rsidRPr="00205639">
        <w:rPr>
          <w:vanish/>
          <w:lang w:val="fr-CA"/>
        </w:rPr>
        <w:t xml:space="preserve">S RELATIVES AU DEVIS </w:t>
      </w:r>
      <w:r w:rsidRPr="00205639">
        <w:rPr>
          <w:vanish/>
          <w:lang w:val="fr-CA"/>
        </w:rPr>
        <w:t>: S</w:t>
      </w:r>
      <w:r w:rsidR="006D0592" w:rsidRPr="00205639">
        <w:rPr>
          <w:vanish/>
          <w:lang w:val="fr-CA"/>
        </w:rPr>
        <w:t>é</w:t>
      </w:r>
      <w:r w:rsidRPr="00205639">
        <w:rPr>
          <w:vanish/>
          <w:lang w:val="fr-CA"/>
        </w:rPr>
        <w:t>lect</w:t>
      </w:r>
      <w:r w:rsidR="006D0592" w:rsidRPr="00205639">
        <w:rPr>
          <w:vanish/>
          <w:lang w:val="fr-CA"/>
        </w:rPr>
        <w:t>ionne</w:t>
      </w:r>
      <w:r w:rsidR="00622D75">
        <w:rPr>
          <w:vanish/>
          <w:lang w:val="fr-CA"/>
        </w:rPr>
        <w:t>z</w:t>
      </w:r>
      <w:r w:rsidR="006D0592" w:rsidRPr="00205639">
        <w:rPr>
          <w:vanish/>
          <w:lang w:val="fr-CA"/>
        </w:rPr>
        <w:t xml:space="preserve"> la ou les sections appropriées se rapportant directement aux éléments</w:t>
      </w:r>
      <w:r w:rsidR="0008116E" w:rsidRPr="00205639">
        <w:rPr>
          <w:vanish/>
          <w:lang w:val="fr-CA"/>
        </w:rPr>
        <w:t xml:space="preserve"> associés suivants.</w:t>
      </w:r>
    </w:p>
    <w:p w14:paraId="42797210" w14:textId="77777777" w:rsidR="00BA615C" w:rsidRPr="0076642D" w:rsidRDefault="00BA615C" w:rsidP="00BA615C">
      <w:pPr>
        <w:pStyle w:val="Heading3"/>
      </w:pPr>
      <w:r w:rsidRPr="0076642D">
        <w:lastRenderedPageBreak/>
        <w:t>Section [07 21 13.13 – Isolant thermique en polystyrène en panneaux]</w:t>
      </w:r>
    </w:p>
    <w:p w14:paraId="48199F03" w14:textId="77777777" w:rsidR="00BA615C" w:rsidRPr="0076642D" w:rsidRDefault="00BA615C" w:rsidP="00BA615C">
      <w:pPr>
        <w:pStyle w:val="Heading3"/>
      </w:pPr>
      <w:bookmarkStart w:id="3" w:name="lt_pId012"/>
      <w:r w:rsidRPr="0076642D">
        <w:t>Section [07 21 16 – Isolant en matelas]</w:t>
      </w:r>
      <w:bookmarkEnd w:id="3"/>
    </w:p>
    <w:p w14:paraId="19F60FB5" w14:textId="77777777" w:rsidR="00BA615C" w:rsidRPr="0076642D" w:rsidRDefault="00BA615C" w:rsidP="00BA615C">
      <w:pPr>
        <w:pStyle w:val="Heading3"/>
      </w:pPr>
      <w:bookmarkStart w:id="4" w:name="lt_pId013"/>
      <w:r w:rsidRPr="0076642D">
        <w:t>Section [07 26 00 – Pare-vapeur</w:t>
      </w:r>
      <w:bookmarkEnd w:id="4"/>
      <w:r w:rsidRPr="0076642D">
        <w:t>]</w:t>
      </w:r>
    </w:p>
    <w:p w14:paraId="0FC54F86" w14:textId="77777777" w:rsidR="00BA615C" w:rsidRPr="0076642D" w:rsidRDefault="00BA615C" w:rsidP="00BA615C">
      <w:pPr>
        <w:pStyle w:val="Heading3"/>
      </w:pPr>
      <w:bookmarkStart w:id="5" w:name="lt_pId014"/>
      <w:r w:rsidRPr="0076642D">
        <w:t>Section [07 22 16 – Isolant en panneaux pour toiture</w:t>
      </w:r>
      <w:bookmarkEnd w:id="5"/>
      <w:r w:rsidRPr="0076642D">
        <w:t>s]</w:t>
      </w:r>
    </w:p>
    <w:p w14:paraId="1F888712" w14:textId="77777777" w:rsidR="00BA615C" w:rsidRPr="0076642D" w:rsidRDefault="00BA615C" w:rsidP="00BA615C">
      <w:pPr>
        <w:pStyle w:val="Heading3"/>
      </w:pPr>
      <w:bookmarkStart w:id="6" w:name="lt_pId015"/>
      <w:r w:rsidRPr="0076642D">
        <w:t>Section [07 27 23 – Systèmes rigides d</w:t>
      </w:r>
      <w:r w:rsidR="005C24A3">
        <w:t>’</w:t>
      </w:r>
      <w:r w:rsidRPr="0076642D">
        <w:t>étanchéité à l</w:t>
      </w:r>
      <w:r w:rsidR="005C24A3">
        <w:t>’</w:t>
      </w:r>
      <w:r w:rsidRPr="0076642D">
        <w:t>air</w:t>
      </w:r>
      <w:bookmarkEnd w:id="6"/>
      <w:r w:rsidRPr="0076642D">
        <w:t>]</w:t>
      </w:r>
    </w:p>
    <w:p w14:paraId="53B28AA4" w14:textId="77777777" w:rsidR="00BA615C" w:rsidRPr="0076642D" w:rsidRDefault="00BA615C" w:rsidP="00BA615C">
      <w:pPr>
        <w:pStyle w:val="Heading3"/>
      </w:pPr>
      <w:bookmarkStart w:id="7" w:name="lt_pId016"/>
      <w:r w:rsidRPr="0076642D">
        <w:t>Section [09 81 16 – Isolant insonorisant en matelas]</w:t>
      </w:r>
      <w:bookmarkEnd w:id="7"/>
    </w:p>
    <w:p w14:paraId="037D8BE6" w14:textId="77777777" w:rsidR="00CD225E" w:rsidRPr="00205639" w:rsidRDefault="00CD225E" w:rsidP="00CD225E">
      <w:pPr>
        <w:pStyle w:val="Heading2"/>
        <w:rPr>
          <w:caps/>
        </w:rPr>
      </w:pPr>
      <w:bookmarkStart w:id="8" w:name="lt_pId024"/>
      <w:r w:rsidRPr="00205639">
        <w:rPr>
          <w:caps/>
        </w:rPr>
        <w:t>Références</w:t>
      </w:r>
      <w:bookmarkEnd w:id="8"/>
    </w:p>
    <w:p w14:paraId="026CB3A0" w14:textId="77777777" w:rsidR="00F1136B" w:rsidRPr="00205639" w:rsidRDefault="00F1136B" w:rsidP="00944DF8">
      <w:pPr>
        <w:pStyle w:val="SpecNote"/>
        <w:rPr>
          <w:vanish/>
          <w:lang w:val="fr-CA"/>
        </w:rPr>
      </w:pPr>
      <w:r w:rsidRPr="00205639">
        <w:rPr>
          <w:vanish/>
          <w:lang w:val="fr-CA"/>
        </w:rPr>
        <w:t>NOTE</w:t>
      </w:r>
      <w:r w:rsidR="0008116E" w:rsidRPr="00205639">
        <w:rPr>
          <w:vanish/>
          <w:lang w:val="fr-CA"/>
        </w:rPr>
        <w:t xml:space="preserve">S RELATIVES AU DEVIS </w:t>
      </w:r>
      <w:r w:rsidRPr="00205639">
        <w:rPr>
          <w:vanish/>
          <w:lang w:val="fr-CA"/>
        </w:rPr>
        <w:t xml:space="preserve">: </w:t>
      </w:r>
      <w:r w:rsidR="0008116E" w:rsidRPr="00205639">
        <w:rPr>
          <w:vanish/>
          <w:lang w:val="fr-CA"/>
        </w:rPr>
        <w:t>Modifie</w:t>
      </w:r>
      <w:r w:rsidR="00622D75">
        <w:rPr>
          <w:vanish/>
          <w:lang w:val="fr-CA"/>
        </w:rPr>
        <w:t>z</w:t>
      </w:r>
      <w:r w:rsidR="0008116E" w:rsidRPr="00205639">
        <w:rPr>
          <w:vanish/>
          <w:lang w:val="fr-CA"/>
        </w:rPr>
        <w:t xml:space="preserve"> </w:t>
      </w:r>
      <w:r w:rsidR="00483F0D" w:rsidRPr="00205639">
        <w:rPr>
          <w:vanish/>
          <w:lang w:val="fr-CA"/>
        </w:rPr>
        <w:t>la liste pour l’adapter aux normes spécifiées dans le cahier des charges du projet.</w:t>
      </w:r>
    </w:p>
    <w:p w14:paraId="1F33B607" w14:textId="77777777" w:rsidR="00D35C05" w:rsidRPr="000415B1" w:rsidRDefault="00191690" w:rsidP="00D35C05">
      <w:pPr>
        <w:pStyle w:val="Heading3"/>
        <w:rPr>
          <w:lang w:val="en-CA"/>
        </w:rPr>
      </w:pPr>
      <w:r w:rsidRPr="00205639">
        <w:fldChar w:fldCharType="begin"/>
      </w:r>
      <w:r w:rsidR="00D35C05" w:rsidRPr="000415B1">
        <w:rPr>
          <w:lang w:val="en-CA"/>
        </w:rPr>
        <w:instrText xml:space="preserve"> SEQ CHAPTER \h \r 1</w:instrText>
      </w:r>
      <w:r w:rsidRPr="00205639">
        <w:fldChar w:fldCharType="end"/>
      </w:r>
      <w:r w:rsidR="00D35C05" w:rsidRPr="000415B1">
        <w:rPr>
          <w:lang w:val="en-CA"/>
        </w:rPr>
        <w:t>American Society for Testing and Materials International (ASTM)</w:t>
      </w:r>
    </w:p>
    <w:p w14:paraId="1DDAE72A" w14:textId="77777777" w:rsidR="00BB4BEF" w:rsidRPr="00BB4BEF" w:rsidRDefault="00BB4BEF" w:rsidP="00BB4BEF">
      <w:pPr>
        <w:pStyle w:val="Heading4"/>
        <w:rPr>
          <w:lang w:val="en-CA"/>
        </w:rPr>
      </w:pPr>
      <w:r w:rsidRPr="00BB4BEF">
        <w:rPr>
          <w:lang w:val="en-CA"/>
        </w:rPr>
        <w:t>ASTM C518:2021, Standard Test Method for Steady-State Thermal Transmission Properties by Means of the Heat Flow Meter Apparatus</w:t>
      </w:r>
    </w:p>
    <w:p w14:paraId="71E2FEB6" w14:textId="77777777" w:rsidR="00BB4BEF" w:rsidRPr="00BB4BEF" w:rsidRDefault="00BB4BEF" w:rsidP="00BB4BEF">
      <w:pPr>
        <w:pStyle w:val="Heading4"/>
        <w:rPr>
          <w:lang w:val="en-CA"/>
        </w:rPr>
      </w:pPr>
      <w:r w:rsidRPr="00BB4BEF">
        <w:rPr>
          <w:lang w:val="en-CA"/>
        </w:rPr>
        <w:t xml:space="preserve">ASTM C553:2013(2019), Specification for Mineral (Glass) </w:t>
      </w:r>
      <w:bookmarkStart w:id="9" w:name="OLE_LINK1"/>
      <w:r w:rsidRPr="00BB4BEF">
        <w:rPr>
          <w:lang w:val="en-CA"/>
        </w:rPr>
        <w:t xml:space="preserve">Fiber </w:t>
      </w:r>
      <w:bookmarkEnd w:id="9"/>
      <w:r w:rsidRPr="00BB4BEF">
        <w:rPr>
          <w:lang w:val="en-CA"/>
        </w:rPr>
        <w:t>Blanket Thermal Insulation for Commercial and Industrial Applications</w:t>
      </w:r>
    </w:p>
    <w:p w14:paraId="2C527EC2" w14:textId="77777777" w:rsidR="00BB4BEF" w:rsidRPr="00BB4BEF" w:rsidRDefault="00BB4BEF" w:rsidP="00BB4BEF">
      <w:pPr>
        <w:pStyle w:val="Heading4"/>
        <w:rPr>
          <w:lang w:val="en-CA"/>
        </w:rPr>
      </w:pPr>
      <w:r w:rsidRPr="00BB4BEF">
        <w:rPr>
          <w:lang w:val="en-CA"/>
        </w:rPr>
        <w:t>ASTM C665:2023, Specification for Mineral</w:t>
      </w:r>
      <w:r w:rsidRPr="00BB4BEF">
        <w:rPr>
          <w:color w:val="000000"/>
          <w:lang w:val="en-CA"/>
        </w:rPr>
        <w:t>–</w:t>
      </w:r>
      <w:r w:rsidRPr="00BB4BEF">
        <w:rPr>
          <w:lang w:val="en-CA"/>
        </w:rPr>
        <w:t>Fiber Blanket Thermal Insulation for Light Frame Construction and Manufactured Housing</w:t>
      </w:r>
    </w:p>
    <w:p w14:paraId="73D5AF04" w14:textId="77777777" w:rsidR="00BB4BEF" w:rsidRPr="00BB4BEF" w:rsidRDefault="00BB4BEF" w:rsidP="00BB4BEF">
      <w:pPr>
        <w:pStyle w:val="Heading4"/>
        <w:rPr>
          <w:lang w:val="en-CA"/>
        </w:rPr>
      </w:pPr>
      <w:r w:rsidRPr="00BB4BEF">
        <w:rPr>
          <w:lang w:val="en-CA"/>
        </w:rPr>
        <w:t>ASTM C1320:2020, Standard Practice for Installation of Mineral Fiber Batt and Blanket Thermal Insulation for Light Frame Construction</w:t>
      </w:r>
    </w:p>
    <w:p w14:paraId="67A824C9" w14:textId="77777777" w:rsidR="00BB4BEF" w:rsidRPr="00BB4BEF" w:rsidRDefault="00BB4BEF" w:rsidP="00BB4BEF">
      <w:pPr>
        <w:pStyle w:val="Heading4"/>
        <w:rPr>
          <w:lang w:val="en-CA"/>
        </w:rPr>
      </w:pPr>
      <w:r w:rsidRPr="00BB4BEF">
        <w:rPr>
          <w:color w:val="000000"/>
          <w:lang w:val="en-CA"/>
        </w:rPr>
        <w:t>ASTM C1338:2019, Standard Test Method for Determining Fungi Resistance of Insulation materials and Facings</w:t>
      </w:r>
    </w:p>
    <w:p w14:paraId="3898286F" w14:textId="77777777" w:rsidR="00AA379C" w:rsidRPr="0076642D" w:rsidRDefault="00AA379C" w:rsidP="00AA379C">
      <w:pPr>
        <w:pStyle w:val="Heading3"/>
      </w:pPr>
      <w:r w:rsidRPr="0076642D">
        <w:t>Association canadienne de normalisation (CSA / CSA International) :</w:t>
      </w:r>
    </w:p>
    <w:p w14:paraId="4053F601" w14:textId="77777777" w:rsidR="002F540F" w:rsidRPr="00E63520" w:rsidRDefault="002F540F" w:rsidP="002F540F">
      <w:pPr>
        <w:pStyle w:val="Heading4"/>
        <w:rPr>
          <w:color w:val="000000"/>
        </w:rPr>
      </w:pPr>
      <w:r w:rsidRPr="00E63520">
        <w:rPr>
          <w:color w:val="000000"/>
        </w:rPr>
        <w:t xml:space="preserve">CSA B111:1974(R2003), </w:t>
      </w:r>
      <w:r w:rsidR="00E63520" w:rsidRPr="00E63520">
        <w:t xml:space="preserve">Clous, </w:t>
      </w:r>
      <w:r w:rsidR="00E63520">
        <w:t>grands clou</w:t>
      </w:r>
      <w:r w:rsidR="00E63520" w:rsidRPr="00E63520">
        <w:t>s et agrafes en fil métallique</w:t>
      </w:r>
    </w:p>
    <w:p w14:paraId="7011495F" w14:textId="77777777" w:rsidR="00E34420" w:rsidRPr="0076642D" w:rsidRDefault="0023020B" w:rsidP="00E34420">
      <w:pPr>
        <w:pStyle w:val="Heading4"/>
      </w:pPr>
      <w:bookmarkStart w:id="10" w:name="lt_pId034"/>
      <w:r w:rsidRPr="00AF2D1A">
        <w:t>CSA</w:t>
      </w:r>
      <w:r>
        <w:t xml:space="preserve"> </w:t>
      </w:r>
      <w:r w:rsidRPr="00AF2D1A">
        <w:t>B149.1</w:t>
      </w:r>
      <w:r w:rsidRPr="00A74E04">
        <w:t>:2020</w:t>
      </w:r>
      <w:r w:rsidR="00E34420" w:rsidRPr="0076642D">
        <w:t>, Code d</w:t>
      </w:r>
      <w:r w:rsidR="005C24A3">
        <w:t>’</w:t>
      </w:r>
      <w:r w:rsidR="00E34420" w:rsidRPr="0076642D">
        <w:t>installation du gaz naturel et du propane</w:t>
      </w:r>
      <w:bookmarkEnd w:id="10"/>
      <w:r w:rsidR="00E34420" w:rsidRPr="0076642D">
        <w:t xml:space="preserve"> </w:t>
      </w:r>
    </w:p>
    <w:p w14:paraId="6238A683" w14:textId="77777777" w:rsidR="00E34420" w:rsidRPr="0076642D" w:rsidRDefault="00ED2DA6" w:rsidP="00E34420">
      <w:pPr>
        <w:pStyle w:val="Heading4"/>
      </w:pPr>
      <w:bookmarkStart w:id="11" w:name="lt_pId035"/>
      <w:r w:rsidRPr="000D0107">
        <w:t>CSA</w:t>
      </w:r>
      <w:r>
        <w:t xml:space="preserve"> </w:t>
      </w:r>
      <w:r w:rsidRPr="000D0107">
        <w:t>B149.2</w:t>
      </w:r>
      <w:r>
        <w:t>:2020</w:t>
      </w:r>
      <w:r w:rsidR="00E34420" w:rsidRPr="0076642D">
        <w:t>, Code sur l</w:t>
      </w:r>
      <w:r w:rsidR="005C24A3">
        <w:t>’</w:t>
      </w:r>
      <w:r w:rsidR="00E34420" w:rsidRPr="0076642D">
        <w:t>emmagasinage et la manipulation du propane</w:t>
      </w:r>
      <w:bookmarkEnd w:id="11"/>
    </w:p>
    <w:p w14:paraId="3258EA19" w14:textId="77777777" w:rsidR="007E4C31" w:rsidRPr="00205639" w:rsidRDefault="007E4C31" w:rsidP="007E4C31">
      <w:pPr>
        <w:pStyle w:val="Heading3"/>
      </w:pPr>
      <w:r w:rsidRPr="00205639">
        <w:t>Laboratoires des assureurs du Canada (ULC) :</w:t>
      </w:r>
    </w:p>
    <w:p w14:paraId="18199A40" w14:textId="77777777" w:rsidR="007E4C31" w:rsidRPr="00205639" w:rsidRDefault="003B12A4" w:rsidP="007E4C31">
      <w:pPr>
        <w:pStyle w:val="Heading4"/>
      </w:pPr>
      <w:bookmarkStart w:id="12" w:name="lt_pId026"/>
      <w:r w:rsidRPr="00B600E2">
        <w:t>CAN</w:t>
      </w:r>
      <w:r>
        <w:t>/</w:t>
      </w:r>
      <w:r w:rsidRPr="00B600E2">
        <w:t>ULC-S102</w:t>
      </w:r>
      <w:r>
        <w:t>:</w:t>
      </w:r>
      <w:r w:rsidRPr="00B600E2">
        <w:t>2018-REV1</w:t>
      </w:r>
      <w:r w:rsidR="007E4C31" w:rsidRPr="00205639">
        <w:t>, Méthode d</w:t>
      </w:r>
      <w:r w:rsidR="005C24A3">
        <w:t>’</w:t>
      </w:r>
      <w:r w:rsidR="007E4C31" w:rsidRPr="00205639">
        <w:t>essai normalisée pour les caractéristiques de combustion superficielle des matériaux de construction et assemblages</w:t>
      </w:r>
      <w:bookmarkEnd w:id="12"/>
    </w:p>
    <w:p w14:paraId="293F4292" w14:textId="77777777" w:rsidR="007E4C31" w:rsidRPr="00205639" w:rsidRDefault="00A9650B" w:rsidP="007E4C31">
      <w:pPr>
        <w:pStyle w:val="Heading4"/>
      </w:pPr>
      <w:bookmarkStart w:id="13" w:name="lt_pId027"/>
      <w:r w:rsidRPr="00B600E2">
        <w:t>CAN</w:t>
      </w:r>
      <w:r>
        <w:t>/</w:t>
      </w:r>
      <w:r w:rsidRPr="00B600E2">
        <w:t>ULC-S102</w:t>
      </w:r>
      <w:r>
        <w:t>:</w:t>
      </w:r>
      <w:r w:rsidRPr="00B600E2">
        <w:t>2018-REV1</w:t>
      </w:r>
      <w:r w:rsidR="007E4C31" w:rsidRPr="00205639">
        <w:t>, Méthode d</w:t>
      </w:r>
      <w:r w:rsidR="005C24A3">
        <w:t>’</w:t>
      </w:r>
      <w:r w:rsidR="007E4C31" w:rsidRPr="00205639">
        <w:t>essai normalisée pour les caractéristiques de combustion superficielle des revêtements de sol et des divers matériaux et assemblages</w:t>
      </w:r>
      <w:bookmarkEnd w:id="13"/>
    </w:p>
    <w:p w14:paraId="7AE9B327" w14:textId="77777777" w:rsidR="007E4C31" w:rsidRPr="00205639" w:rsidRDefault="00B946CE" w:rsidP="007E4C31">
      <w:pPr>
        <w:pStyle w:val="Heading4"/>
      </w:pPr>
      <w:bookmarkStart w:id="14" w:name="lt_pId028"/>
      <w:r w:rsidRPr="000D0107">
        <w:t>CAN</w:t>
      </w:r>
      <w:r>
        <w:t>/ULC-</w:t>
      </w:r>
      <w:r w:rsidRPr="000D0107">
        <w:t>S114</w:t>
      </w:r>
      <w:r>
        <w:t>:2018</w:t>
      </w:r>
      <w:r w:rsidR="007E4C31" w:rsidRPr="00205639">
        <w:t>, Méthode d</w:t>
      </w:r>
      <w:r w:rsidR="005C24A3">
        <w:t>’</w:t>
      </w:r>
      <w:r w:rsidR="007E4C31" w:rsidRPr="00205639">
        <w:t>essai normalisée pour la détermination de l</w:t>
      </w:r>
      <w:r w:rsidR="005C24A3">
        <w:t>’</w:t>
      </w:r>
      <w:r w:rsidR="007E4C31" w:rsidRPr="00205639">
        <w:t>incombustibilité des matériaux de construction</w:t>
      </w:r>
      <w:bookmarkEnd w:id="14"/>
    </w:p>
    <w:p w14:paraId="728AD062" w14:textId="77777777" w:rsidR="007E4C31" w:rsidRPr="00205639" w:rsidRDefault="005F1FDE" w:rsidP="007E4C31">
      <w:pPr>
        <w:pStyle w:val="Heading4"/>
      </w:pPr>
      <w:r>
        <w:t>CAN/ULC S129:2015</w:t>
      </w:r>
      <w:r w:rsidR="007E4C31" w:rsidRPr="00205639">
        <w:t>, Méthode d</w:t>
      </w:r>
      <w:r w:rsidR="005C24A3">
        <w:t>’</w:t>
      </w:r>
      <w:r w:rsidR="007E4C31" w:rsidRPr="00205639">
        <w:t>essai normalisée de résistance à la combustion lente des isolants (méthode du panier)</w:t>
      </w:r>
    </w:p>
    <w:p w14:paraId="52692B1F" w14:textId="77777777" w:rsidR="007E4C31" w:rsidRPr="00205639" w:rsidRDefault="00F359B4" w:rsidP="007E4C31">
      <w:pPr>
        <w:pStyle w:val="Heading4"/>
      </w:pPr>
      <w:bookmarkStart w:id="15" w:name="lt_pId029"/>
      <w:r w:rsidRPr="000D0107">
        <w:t>CAN/ULC-S604</w:t>
      </w:r>
      <w:r>
        <w:t>:2022</w:t>
      </w:r>
      <w:r w:rsidR="007E4C31" w:rsidRPr="00205639">
        <w:t>, Cheminées préfabriquées de Type A</w:t>
      </w:r>
      <w:bookmarkEnd w:id="15"/>
      <w:r w:rsidR="007E4C31" w:rsidRPr="00205639">
        <w:t xml:space="preserve"> </w:t>
      </w:r>
    </w:p>
    <w:p w14:paraId="27A83747" w14:textId="77777777" w:rsidR="008A4E0A" w:rsidRPr="00205639" w:rsidRDefault="002F20BC" w:rsidP="005A02A4">
      <w:pPr>
        <w:pStyle w:val="Heading4"/>
        <w:numPr>
          <w:ilvl w:val="0"/>
          <w:numId w:val="0"/>
        </w:numPr>
        <w:ind w:left="2127" w:hanging="709"/>
      </w:pPr>
      <w:r>
        <w:t>.6</w:t>
      </w:r>
      <w:r>
        <w:tab/>
      </w:r>
      <w:r w:rsidR="002A1F2A" w:rsidRPr="00792E77">
        <w:t>CAN/ULC-S702.1:</w:t>
      </w:r>
      <w:r w:rsidR="002A1F2A">
        <w:t>2021</w:t>
      </w:r>
      <w:r w:rsidR="008A4E0A" w:rsidRPr="00205639">
        <w:t>, Norme sur l</w:t>
      </w:r>
      <w:r w:rsidR="005C24A3">
        <w:t>’</w:t>
      </w:r>
      <w:r w:rsidR="008A4E0A" w:rsidRPr="00205639">
        <w:t>isolant thermique de fibres minérales pour bâtiments, Partie 1, Spécification de matériau</w:t>
      </w:r>
    </w:p>
    <w:p w14:paraId="7B5D71A9" w14:textId="77777777" w:rsidR="005072F5" w:rsidRPr="00205639" w:rsidRDefault="005072F5" w:rsidP="005072F5">
      <w:pPr>
        <w:pStyle w:val="Heading2"/>
      </w:pPr>
      <w:bookmarkStart w:id="16" w:name="lt_pId041"/>
      <w:r w:rsidRPr="00205639">
        <w:lastRenderedPageBreak/>
        <w:t>DEMANDES</w:t>
      </w:r>
      <w:bookmarkEnd w:id="16"/>
    </w:p>
    <w:p w14:paraId="4ADE5C8D" w14:textId="77777777" w:rsidR="00E417FF" w:rsidRPr="00205639" w:rsidRDefault="001D7768" w:rsidP="00F06FCE">
      <w:pPr>
        <w:pStyle w:val="SpecNote"/>
        <w:rPr>
          <w:vanish/>
          <w:lang w:val="fr-CA"/>
        </w:rPr>
      </w:pPr>
      <w:r>
        <w:rPr>
          <w:vanish/>
          <w:lang w:val="fr-CA"/>
        </w:rPr>
        <w:t>Soumettez</w:t>
      </w:r>
      <w:r w:rsidRPr="009E1FF1">
        <w:rPr>
          <w:vanish/>
          <w:lang w:val="fr-CA"/>
        </w:rPr>
        <w:t xml:space="preserve"> </w:t>
      </w:r>
      <w:r w:rsidR="009E1FF1" w:rsidRPr="009E1FF1">
        <w:rPr>
          <w:vanish/>
          <w:lang w:val="fr-CA"/>
        </w:rPr>
        <w:t xml:space="preserve">les données </w:t>
      </w:r>
      <w:r w:rsidR="009E1FF1">
        <w:rPr>
          <w:vanish/>
          <w:lang w:val="fr-CA"/>
        </w:rPr>
        <w:t>sur les</w:t>
      </w:r>
      <w:r w:rsidR="009E1FF1" w:rsidRPr="009E1FF1">
        <w:rPr>
          <w:vanish/>
          <w:lang w:val="fr-CA"/>
        </w:rPr>
        <w:t xml:space="preserve"> produits conformément à la </w:t>
      </w:r>
      <w:r w:rsidR="00803066">
        <w:rPr>
          <w:vanish/>
          <w:lang w:val="fr-CA"/>
        </w:rPr>
        <w:t>S</w:t>
      </w:r>
      <w:r w:rsidR="009E1FF1" w:rsidRPr="009E1FF1">
        <w:rPr>
          <w:vanish/>
          <w:lang w:val="fr-CA"/>
        </w:rPr>
        <w:t xml:space="preserve">ection </w:t>
      </w:r>
      <w:r w:rsidR="00AD21E8">
        <w:rPr>
          <w:vanish/>
          <w:lang w:val="fr-CA"/>
        </w:rPr>
        <w:t>[</w:t>
      </w:r>
      <w:r w:rsidR="009E1FF1" w:rsidRPr="009E1FF1">
        <w:rPr>
          <w:vanish/>
          <w:lang w:val="fr-CA"/>
        </w:rPr>
        <w:t xml:space="preserve">01 33 00 </w:t>
      </w:r>
      <w:r w:rsidR="00FD31F5">
        <w:rPr>
          <w:rFonts w:ascii="Arial" w:hAnsi="Arial" w:cs="Arial"/>
          <w:vanish/>
          <w:lang w:val="fr-CA"/>
        </w:rPr>
        <w:t>‒</w:t>
      </w:r>
      <w:r w:rsidR="009E1FF1" w:rsidRPr="009E1FF1">
        <w:rPr>
          <w:vanish/>
          <w:lang w:val="fr-CA"/>
        </w:rPr>
        <w:t xml:space="preserve"> Procédures de </w:t>
      </w:r>
      <w:r w:rsidR="00B43D50">
        <w:rPr>
          <w:vanish/>
          <w:lang w:val="fr-CA"/>
        </w:rPr>
        <w:t>demande</w:t>
      </w:r>
      <w:r w:rsidR="00AD21E8">
        <w:rPr>
          <w:vanish/>
          <w:lang w:val="fr-CA"/>
        </w:rPr>
        <w:t>]</w:t>
      </w:r>
      <w:r w:rsidR="009E1FF1" w:rsidRPr="009E1FF1">
        <w:rPr>
          <w:vanish/>
          <w:lang w:val="fr-CA"/>
        </w:rPr>
        <w:t xml:space="preserve"> </w:t>
      </w:r>
      <w:r w:rsidR="00AD21E8">
        <w:rPr>
          <w:vanish/>
          <w:lang w:val="fr-CA"/>
        </w:rPr>
        <w:t>[</w:t>
      </w:r>
      <w:r w:rsidR="009E1FF1" w:rsidRPr="009E1FF1">
        <w:rPr>
          <w:vanish/>
          <w:lang w:val="fr-CA"/>
        </w:rPr>
        <w:t xml:space="preserve">01 35 63 - Exigences </w:t>
      </w:r>
      <w:r w:rsidR="00E10721">
        <w:rPr>
          <w:vanish/>
          <w:lang w:val="fr-CA"/>
        </w:rPr>
        <w:t>pour la</w:t>
      </w:r>
      <w:r w:rsidR="009E1FF1" w:rsidRPr="009E1FF1">
        <w:rPr>
          <w:vanish/>
          <w:lang w:val="fr-CA"/>
        </w:rPr>
        <w:t xml:space="preserve"> certification de durabilité</w:t>
      </w:r>
      <w:r w:rsidR="00E10721">
        <w:rPr>
          <w:vanish/>
          <w:lang w:val="fr-CA"/>
        </w:rPr>
        <w:t xml:space="preserve"> du projet</w:t>
      </w:r>
      <w:r w:rsidR="00AD21E8">
        <w:rPr>
          <w:vanish/>
          <w:lang w:val="fr-CA"/>
        </w:rPr>
        <w:t>]</w:t>
      </w:r>
      <w:r w:rsidR="009E1FF1" w:rsidRPr="009E1FF1">
        <w:rPr>
          <w:vanish/>
          <w:lang w:val="fr-CA"/>
        </w:rPr>
        <w:t xml:space="preserve">. Les listes du CCMC sont un moyen de vérifier l'acceptabilité de la conformité au code pour les projets fédéraux et sont administrées par le Conseil national de recherches du Canada (CNRC) / Institut de recherche en construction (IRC) </w:t>
      </w:r>
      <w:r w:rsidR="00FD31F5">
        <w:rPr>
          <w:rFonts w:ascii="Arial" w:hAnsi="Arial" w:cs="Arial"/>
          <w:vanish/>
          <w:lang w:val="fr-CA"/>
        </w:rPr>
        <w:t>‒</w:t>
      </w:r>
      <w:r w:rsidR="009E1FF1" w:rsidRPr="009E1FF1">
        <w:rPr>
          <w:vanish/>
          <w:lang w:val="fr-CA"/>
        </w:rPr>
        <w:t xml:space="preserve"> Centre canadien de matériaux de construction (CCMC). </w:t>
      </w:r>
      <w:r w:rsidR="007F5088">
        <w:rPr>
          <w:vanish/>
          <w:lang w:val="fr-CA"/>
        </w:rPr>
        <w:t>L’isolant en matelas</w:t>
      </w:r>
      <w:r w:rsidR="009E1FF1" w:rsidRPr="009E1FF1">
        <w:rPr>
          <w:vanish/>
          <w:lang w:val="fr-CA"/>
        </w:rPr>
        <w:t xml:space="preserve"> </w:t>
      </w:r>
      <w:r w:rsidR="00A03F56">
        <w:rPr>
          <w:vanish/>
          <w:lang w:val="fr-CA"/>
        </w:rPr>
        <w:t xml:space="preserve">de </w:t>
      </w:r>
      <w:r w:rsidR="009E1FF1" w:rsidRPr="009E1FF1">
        <w:rPr>
          <w:vanish/>
          <w:lang w:val="fr-CA"/>
        </w:rPr>
        <w:t>Owens Corning porte le numéro 05650-L sur la liste du CCMC.</w:t>
      </w:r>
      <w:r w:rsidR="00E417FF" w:rsidRPr="00205639">
        <w:rPr>
          <w:vanish/>
          <w:lang w:val="fr-CA"/>
        </w:rPr>
        <w:t xml:space="preserve"> </w:t>
      </w:r>
    </w:p>
    <w:p w14:paraId="4F916650" w14:textId="77777777" w:rsidR="003F036F" w:rsidRPr="0076642D" w:rsidRDefault="003F036F" w:rsidP="003F036F">
      <w:pPr>
        <w:pStyle w:val="Heading3"/>
      </w:pPr>
      <w:bookmarkStart w:id="17" w:name="lt_pId037"/>
      <w:r w:rsidRPr="0076642D">
        <w:t>Soumettre [à l</w:t>
      </w:r>
      <w:r w:rsidR="005C24A3">
        <w:t>’</w:t>
      </w:r>
      <w:r w:rsidRPr="0076642D">
        <w:t xml:space="preserve">ingénieur] [au consultant] une preuve </w:t>
      </w:r>
      <w:r w:rsidRPr="0023128E">
        <w:t>d</w:t>
      </w:r>
      <w:r w:rsidR="005C24A3">
        <w:t>’</w:t>
      </w:r>
      <w:r w:rsidRPr="0023128E">
        <w:t>homologation du fabricant</w:t>
      </w:r>
      <w:r w:rsidRPr="0076642D">
        <w:t xml:space="preserve"> par le CCMC, ainsi que le numéro d</w:t>
      </w:r>
      <w:r w:rsidR="005C24A3">
        <w:t>’</w:t>
      </w:r>
      <w:r w:rsidRPr="0076642D">
        <w:t>homologation du fabricant.</w:t>
      </w:r>
      <w:bookmarkEnd w:id="17"/>
    </w:p>
    <w:p w14:paraId="180EE3C8" w14:textId="77777777" w:rsidR="003F036F" w:rsidRPr="0076642D" w:rsidRDefault="003F036F" w:rsidP="003F036F">
      <w:pPr>
        <w:pStyle w:val="Heading3"/>
      </w:pPr>
      <w:bookmarkStart w:id="18" w:name="lt_pId038"/>
      <w:r w:rsidRPr="0076642D">
        <w:t>Soumettre le certificat écologique des organismes indépendants mentionné à l</w:t>
      </w:r>
      <w:r w:rsidR="005C24A3">
        <w:t>’</w:t>
      </w:r>
      <w:r w:rsidRPr="0076642D">
        <w:t>article ASSURANCE DE LA QUALITÉ et le rapport d</w:t>
      </w:r>
      <w:r w:rsidR="005C24A3">
        <w:t>’</w:t>
      </w:r>
      <w:r w:rsidRPr="0076642D">
        <w:t>évaluation de la contribution du [des] produit[s] à l</w:t>
      </w:r>
      <w:r w:rsidR="005C24A3">
        <w:t>’</w:t>
      </w:r>
      <w:r w:rsidRPr="0076642D">
        <w:t>obtention de crédits LEED</w:t>
      </w:r>
      <w:r w:rsidRPr="0076642D">
        <w:rPr>
          <w:vertAlign w:val="superscript"/>
        </w:rPr>
        <w:t>®</w:t>
      </w:r>
      <w:r w:rsidRPr="0076642D">
        <w:t xml:space="preserve"> Canada</w:t>
      </w:r>
      <w:bookmarkStart w:id="19" w:name="lt_pId040"/>
      <w:bookmarkEnd w:id="18"/>
      <w:r w:rsidR="003B531B">
        <w:t>.</w:t>
      </w:r>
    </w:p>
    <w:bookmarkEnd w:id="19"/>
    <w:p w14:paraId="0E452588" w14:textId="77777777" w:rsidR="00656F30" w:rsidRPr="00205639" w:rsidRDefault="00656F30" w:rsidP="003F036F">
      <w:pPr>
        <w:pStyle w:val="SpecNote"/>
        <w:rPr>
          <w:vanish/>
          <w:lang w:val="fr-CA"/>
        </w:rPr>
      </w:pPr>
      <w:r w:rsidRPr="00205639">
        <w:rPr>
          <w:vanish/>
          <w:lang w:val="fr-CA"/>
        </w:rPr>
        <w:t>Visi</w:t>
      </w:r>
      <w:r w:rsidR="00FA2AF6" w:rsidRPr="00205639">
        <w:rPr>
          <w:vanish/>
          <w:lang w:val="fr-CA"/>
        </w:rPr>
        <w:t xml:space="preserve">tez le site </w:t>
      </w:r>
      <w:hyperlink r:id="rId8" w:history="1">
        <w:r w:rsidRPr="00205639">
          <w:rPr>
            <w:rStyle w:val="Hyperlink"/>
            <w:vanish/>
            <w:lang w:val="fr-CA"/>
          </w:rPr>
          <w:t>www.owenscorning.c</w:t>
        </w:r>
      </w:hyperlink>
      <w:r w:rsidR="00D73C4E">
        <w:rPr>
          <w:rStyle w:val="Hyperlink"/>
          <w:vanish/>
          <w:lang w:val="fr-CA"/>
        </w:rPr>
        <w:t>om/fr-ca</w:t>
      </w:r>
      <w:r w:rsidRPr="00205639">
        <w:rPr>
          <w:vanish/>
          <w:lang w:val="fr-CA"/>
        </w:rPr>
        <w:t xml:space="preserve"> </w:t>
      </w:r>
      <w:r w:rsidR="0094125B" w:rsidRPr="00205639">
        <w:rPr>
          <w:vanish/>
          <w:lang w:val="fr-CA"/>
        </w:rPr>
        <w:t xml:space="preserve">pour obtenir une copie à jour de la </w:t>
      </w:r>
      <w:r w:rsidR="00111E06" w:rsidRPr="00205639">
        <w:rPr>
          <w:vanish/>
          <w:lang w:val="fr-CA"/>
        </w:rPr>
        <w:t>fiche de données de sécurité (FDS/</w:t>
      </w:r>
      <w:r w:rsidR="00BB731F" w:rsidRPr="00205639">
        <w:rPr>
          <w:vanish/>
          <w:lang w:val="fr-CA"/>
        </w:rPr>
        <w:t>FTSS) pour l</w:t>
      </w:r>
      <w:r w:rsidR="009B158D">
        <w:rPr>
          <w:vanish/>
          <w:lang w:val="fr-CA"/>
        </w:rPr>
        <w:t>’</w:t>
      </w:r>
      <w:r w:rsidR="00BB731F" w:rsidRPr="00205639">
        <w:rPr>
          <w:vanish/>
          <w:lang w:val="fr-CA"/>
        </w:rPr>
        <w:t>isolant</w:t>
      </w:r>
      <w:r w:rsidR="009B158D">
        <w:rPr>
          <w:vanish/>
          <w:lang w:val="fr-CA"/>
        </w:rPr>
        <w:t xml:space="preserve"> en fibre de verre faible densité </w:t>
      </w:r>
      <w:r w:rsidR="009B158D">
        <w:rPr>
          <w:rFonts w:ascii="Arial" w:hAnsi="Arial" w:cs="Arial"/>
          <w:vanish/>
          <w:lang w:val="fr-CA"/>
        </w:rPr>
        <w:t>‒</w:t>
      </w:r>
      <w:r w:rsidR="009B158D">
        <w:rPr>
          <w:vanish/>
          <w:lang w:val="fr-CA"/>
        </w:rPr>
        <w:t xml:space="preserve"> non revêtu</w:t>
      </w:r>
      <w:r w:rsidR="00BB731F" w:rsidRPr="00205639">
        <w:rPr>
          <w:vanish/>
          <w:lang w:val="fr-CA"/>
        </w:rPr>
        <w:t>.</w:t>
      </w:r>
    </w:p>
    <w:p w14:paraId="0DBD9CE3" w14:textId="77777777" w:rsidR="0066140C" w:rsidRDefault="0066140C" w:rsidP="0066140C">
      <w:pPr>
        <w:pStyle w:val="Heading3"/>
      </w:pPr>
      <w:r w:rsidRPr="0076642D">
        <w:t xml:space="preserve">Soumettre les fiches signalétiques de sécurité des produits SIMDUT conformément à la </w:t>
      </w:r>
      <w:r w:rsidR="00803066">
        <w:t>S</w:t>
      </w:r>
      <w:r w:rsidRPr="0076642D">
        <w:t xml:space="preserve">ection [01 35 63 – </w:t>
      </w:r>
      <w:r w:rsidRPr="0066140C">
        <w:rPr>
          <w:szCs w:val="22"/>
        </w:rPr>
        <w:t>Exigences pour la certification de durabilité du projet</w:t>
      </w:r>
      <w:r w:rsidRPr="0076642D">
        <w:t xml:space="preserve">]. Les fiches signalétiques doivent indiquer la teneur en COV. </w:t>
      </w:r>
    </w:p>
    <w:p w14:paraId="3E387912" w14:textId="77777777" w:rsidR="00D73C4E" w:rsidRDefault="00707155" w:rsidP="00D73C4E">
      <w:pPr>
        <w:pStyle w:val="Heading3"/>
      </w:pPr>
      <w:r>
        <w:t>Soumet</w:t>
      </w:r>
      <w:r w:rsidRPr="00205639">
        <w:t>tre une déclaration environnementale de produit (DEP) certifiée UL de Type 3 spécifique au produit</w:t>
      </w:r>
      <w:r>
        <w:t>.</w:t>
      </w:r>
    </w:p>
    <w:p w14:paraId="178981C1" w14:textId="77777777" w:rsidR="006372F0" w:rsidRPr="00205639" w:rsidRDefault="006372F0" w:rsidP="00D73C4E">
      <w:pPr>
        <w:pStyle w:val="Heading3"/>
      </w:pPr>
      <w:r w:rsidRPr="00205639">
        <w:t xml:space="preserve">Échantillons : Soumettre </w:t>
      </w:r>
      <w:r w:rsidR="00707155">
        <w:t xml:space="preserve">un </w:t>
      </w:r>
      <w:r w:rsidR="00C348F2" w:rsidRPr="000D0107">
        <w:t>[</w:t>
      </w:r>
      <w:r w:rsidR="00C348F2">
        <w:t>deux</w:t>
      </w:r>
      <w:r w:rsidR="00C348F2" w:rsidRPr="000D0107">
        <w:t xml:space="preserve">] </w:t>
      </w:r>
      <w:r w:rsidRPr="00205639">
        <w:t>échantillon</w:t>
      </w:r>
      <w:r w:rsidR="00B032CB" w:rsidRPr="000D0107">
        <w:t xml:space="preserve">[s] </w:t>
      </w:r>
      <w:r w:rsidRPr="00205639">
        <w:t xml:space="preserve">conformément à la Section [01 33 00 – Procédures de </w:t>
      </w:r>
      <w:r w:rsidR="00B032CB">
        <w:t>demande</w:t>
      </w:r>
      <w:r w:rsidRPr="00205639">
        <w:t>].</w:t>
      </w:r>
    </w:p>
    <w:p w14:paraId="11439744" w14:textId="77777777" w:rsidR="00345F42" w:rsidRPr="00205639" w:rsidRDefault="00345F42" w:rsidP="00345F42">
      <w:pPr>
        <w:pStyle w:val="Heading2"/>
      </w:pPr>
      <w:bookmarkStart w:id="20" w:name="lt_pId051"/>
      <w:bookmarkStart w:id="21" w:name="_Hlk157694669"/>
      <w:r w:rsidRPr="00205639">
        <w:t>ASSURANCE DE LA QUALITÉ</w:t>
      </w:r>
      <w:bookmarkEnd w:id="20"/>
    </w:p>
    <w:p w14:paraId="690ED07C" w14:textId="77777777" w:rsidR="00345F42" w:rsidRPr="00205639" w:rsidRDefault="00345F42" w:rsidP="00345F42">
      <w:pPr>
        <w:pStyle w:val="Heading3"/>
      </w:pPr>
      <w:bookmarkStart w:id="22" w:name="lt_pId052"/>
      <w:r w:rsidRPr="00205639">
        <w:t>Identification : Chaque sac d</w:t>
      </w:r>
      <w:r w:rsidR="005C24A3">
        <w:t>’</w:t>
      </w:r>
      <w:r w:rsidRPr="00205639">
        <w:t>isolant doit afficher clairement les renseignements énumérés dans la fiche technique du fabricant.</w:t>
      </w:r>
      <w:bookmarkEnd w:id="22"/>
    </w:p>
    <w:p w14:paraId="78611B81" w14:textId="77777777" w:rsidR="00345F42" w:rsidRPr="00205639" w:rsidRDefault="00345F42" w:rsidP="00345F42">
      <w:pPr>
        <w:pStyle w:val="Heading3"/>
        <w:rPr>
          <w:szCs w:val="22"/>
        </w:rPr>
      </w:pPr>
      <w:r w:rsidRPr="00205639">
        <w:rPr>
          <w:szCs w:val="22"/>
        </w:rPr>
        <w:t>Spécifier les produits énumérés ci-dessous :</w:t>
      </w:r>
    </w:p>
    <w:p w14:paraId="40692ABC" w14:textId="77777777" w:rsidR="00345F42" w:rsidRPr="00205639" w:rsidRDefault="00345F42" w:rsidP="00345F42">
      <w:pPr>
        <w:pStyle w:val="Heading4"/>
        <w:rPr>
          <w:szCs w:val="22"/>
        </w:rPr>
      </w:pPr>
      <w:bookmarkStart w:id="23" w:name="lt_pId054"/>
      <w:r w:rsidRPr="00205639">
        <w:rPr>
          <w:szCs w:val="22"/>
        </w:rPr>
        <w:t xml:space="preserve">Laboratoires des assureurs du Canada (ULC) : </w:t>
      </w:r>
      <w:bookmarkEnd w:id="23"/>
      <w:r w:rsidRPr="00205639">
        <w:rPr>
          <w:szCs w:val="22"/>
        </w:rPr>
        <w:t>Liste des équipements et des matériaux, matériaux de construction</w:t>
      </w:r>
    </w:p>
    <w:p w14:paraId="1D994657" w14:textId="77777777" w:rsidR="00345F42" w:rsidRPr="00205639" w:rsidRDefault="00345F42" w:rsidP="00345F42">
      <w:pPr>
        <w:pStyle w:val="Heading4"/>
        <w:rPr>
          <w:szCs w:val="22"/>
        </w:rPr>
      </w:pPr>
      <w:bookmarkStart w:id="24" w:name="lt_pId055"/>
      <w:r w:rsidRPr="00205639">
        <w:rPr>
          <w:szCs w:val="22"/>
        </w:rPr>
        <w:t>Laboratoires des assureurs du Canada (ULC) : Liste des équipements et des matériaux, résistance au feu</w:t>
      </w:r>
      <w:bookmarkEnd w:id="24"/>
    </w:p>
    <w:p w14:paraId="1C2C3B7E" w14:textId="77777777" w:rsidR="00345F42" w:rsidRDefault="00345F42" w:rsidP="00345F42">
      <w:pPr>
        <w:pStyle w:val="Heading4"/>
      </w:pPr>
      <w:bookmarkStart w:id="25" w:name="lt_pId056"/>
      <w:r w:rsidRPr="00205639">
        <w:t>Underwriters Laboratories Inc. (ULI) : Résistance au feu, volume 1</w:t>
      </w:r>
      <w:bookmarkEnd w:id="25"/>
      <w:r w:rsidRPr="00205639">
        <w:t xml:space="preserve"> </w:t>
      </w:r>
    </w:p>
    <w:p w14:paraId="67F319FA" w14:textId="77777777" w:rsidR="003807AC" w:rsidRPr="00205639" w:rsidRDefault="00BB4DBA" w:rsidP="00CC7F2D">
      <w:pPr>
        <w:pStyle w:val="SpecNote"/>
        <w:rPr>
          <w:vanish/>
          <w:lang w:val="fr-CA"/>
        </w:rPr>
      </w:pPr>
      <w:r w:rsidRPr="00205639">
        <w:rPr>
          <w:vanish/>
          <w:lang w:val="fr-CA"/>
        </w:rPr>
        <w:t>NOTE</w:t>
      </w:r>
      <w:r w:rsidR="00FA2AF6" w:rsidRPr="00205639">
        <w:rPr>
          <w:vanish/>
          <w:lang w:val="fr-CA"/>
        </w:rPr>
        <w:t xml:space="preserve">S RELATIVES AU DEVIS </w:t>
      </w:r>
      <w:r w:rsidRPr="00205639">
        <w:rPr>
          <w:vanish/>
          <w:lang w:val="fr-CA"/>
        </w:rPr>
        <w:t xml:space="preserve">: </w:t>
      </w:r>
      <w:r w:rsidR="007B41B0" w:rsidRPr="00205639">
        <w:rPr>
          <w:vanish/>
          <w:lang w:val="fr-CA"/>
        </w:rPr>
        <w:t xml:space="preserve">L’isolant Quiétude de </w:t>
      </w:r>
      <w:r w:rsidR="003807AC" w:rsidRPr="00205639">
        <w:rPr>
          <w:vanish/>
          <w:lang w:val="fr-CA"/>
        </w:rPr>
        <w:t xml:space="preserve">Owens Corning </w:t>
      </w:r>
      <w:r w:rsidR="007B41B0" w:rsidRPr="00205639">
        <w:rPr>
          <w:vanish/>
          <w:lang w:val="fr-CA"/>
        </w:rPr>
        <w:t xml:space="preserve">porte le numéro 05650-L, Type 1 </w:t>
      </w:r>
      <w:r w:rsidR="00CC528B" w:rsidRPr="00205639">
        <w:rPr>
          <w:vanish/>
          <w:lang w:val="fr-CA"/>
        </w:rPr>
        <w:t>sur la liste du CCMC.</w:t>
      </w:r>
    </w:p>
    <w:p w14:paraId="7438776A" w14:textId="77777777" w:rsidR="00CC043C" w:rsidRPr="00205639" w:rsidRDefault="00CC043C" w:rsidP="00CC043C">
      <w:pPr>
        <w:pStyle w:val="Heading4"/>
      </w:pPr>
      <w:bookmarkStart w:id="26" w:name="lt_pId057"/>
      <w:bookmarkStart w:id="27" w:name="_Hlk167893110"/>
      <w:bookmarkEnd w:id="21"/>
      <w:r>
        <w:t>Centre canadien des matériaux de construction (CCMC)</w:t>
      </w:r>
    </w:p>
    <w:p w14:paraId="354A176B" w14:textId="77777777" w:rsidR="006F047F" w:rsidRPr="00205639" w:rsidRDefault="00CC043C" w:rsidP="005A02A4">
      <w:pPr>
        <w:pStyle w:val="Heading3"/>
        <w:numPr>
          <w:ilvl w:val="0"/>
          <w:numId w:val="0"/>
        </w:numPr>
        <w:ind w:left="1418" w:hanging="698"/>
      </w:pPr>
      <w:r>
        <w:t xml:space="preserve">.3 </w:t>
      </w:r>
      <w:r>
        <w:tab/>
      </w:r>
      <w:r w:rsidR="006F047F" w:rsidRPr="00205639">
        <w:t>Certificat écologique d</w:t>
      </w:r>
      <w:r w:rsidR="005C24A3">
        <w:t>’</w:t>
      </w:r>
      <w:r w:rsidR="006F047F" w:rsidRPr="00205639">
        <w:t>organismes indépendants :</w:t>
      </w:r>
      <w:bookmarkEnd w:id="26"/>
    </w:p>
    <w:p w14:paraId="76712BB9" w14:textId="77777777" w:rsidR="006138EF" w:rsidRPr="00634052" w:rsidRDefault="00C965F8" w:rsidP="005A02A4">
      <w:pPr>
        <w:pStyle w:val="Heading4"/>
        <w:numPr>
          <w:ilvl w:val="0"/>
          <w:numId w:val="0"/>
        </w:numPr>
        <w:ind w:left="2127" w:hanging="851"/>
      </w:pPr>
      <w:r>
        <w:t>.1</w:t>
      </w:r>
      <w:r>
        <w:tab/>
      </w:r>
      <w:r w:rsidR="006138EF" w:rsidRPr="00205639">
        <w:t>Déclaration environnementale de produit (DEP) : Documentation vérifiée par un tiers avec la règle relative à la catégorie de produits (RCP) et les informations relatives à l</w:t>
      </w:r>
      <w:r w:rsidR="005C24A3">
        <w:t>’</w:t>
      </w:r>
      <w:r w:rsidR="006138EF" w:rsidRPr="00205639">
        <w:t xml:space="preserve">évaluation du cycle </w:t>
      </w:r>
      <w:r w:rsidR="006138EF" w:rsidRPr="00634052">
        <w:t>de vie. Préparée conformément aux normes ISO 14044 et ISO 14071, elle couvre au moins la totalité du cycle de vie.</w:t>
      </w:r>
    </w:p>
    <w:p w14:paraId="6EA75FD3" w14:textId="77777777" w:rsidR="003B2ED4" w:rsidRPr="00634052" w:rsidRDefault="00B0572B" w:rsidP="003B2ED4">
      <w:pPr>
        <w:pStyle w:val="Heading5"/>
        <w:rPr>
          <w:lang w:val="fr-CA"/>
        </w:rPr>
      </w:pPr>
      <w:r w:rsidRPr="00634052">
        <w:rPr>
          <w:lang w:val="fr-CA"/>
        </w:rPr>
        <w:lastRenderedPageBreak/>
        <w:t>DEP</w:t>
      </w:r>
      <w:r w:rsidR="00F87631" w:rsidRPr="00634052">
        <w:rPr>
          <w:lang w:val="fr-CA"/>
        </w:rPr>
        <w:t xml:space="preserve"> de </w:t>
      </w:r>
      <w:r w:rsidRPr="00634052">
        <w:rPr>
          <w:lang w:val="fr-CA"/>
        </w:rPr>
        <w:t>T</w:t>
      </w:r>
      <w:r w:rsidR="00F87631" w:rsidRPr="00634052">
        <w:rPr>
          <w:lang w:val="fr-CA"/>
        </w:rPr>
        <w:t xml:space="preserve">ype III spécifique au produit -- Produits avec certification par </w:t>
      </w:r>
      <w:r w:rsidR="000760C5" w:rsidRPr="00634052">
        <w:rPr>
          <w:lang w:val="fr-CA"/>
        </w:rPr>
        <w:t>un tiers</w:t>
      </w:r>
      <w:r w:rsidR="00F87631" w:rsidRPr="00634052">
        <w:rPr>
          <w:lang w:val="fr-CA"/>
        </w:rPr>
        <w:t xml:space="preserve"> (</w:t>
      </w:r>
      <w:r w:rsidR="000760C5" w:rsidRPr="00634052">
        <w:rPr>
          <w:lang w:val="fr-CA"/>
        </w:rPr>
        <w:t>T</w:t>
      </w:r>
      <w:r w:rsidR="00F87631" w:rsidRPr="00634052">
        <w:rPr>
          <w:lang w:val="fr-CA"/>
        </w:rPr>
        <w:t>ype III), y compris une vérification externe dans laquelle le fabricant est exp</w:t>
      </w:r>
      <w:r w:rsidR="007C4888" w:rsidRPr="00634052">
        <w:rPr>
          <w:lang w:val="fr-CA"/>
        </w:rPr>
        <w:t>ressément</w:t>
      </w:r>
      <w:r w:rsidR="00F87631" w:rsidRPr="00634052">
        <w:rPr>
          <w:lang w:val="fr-CA"/>
        </w:rPr>
        <w:t xml:space="preserve"> reconnu comme participant par </w:t>
      </w:r>
      <w:r w:rsidR="007C4888" w:rsidRPr="00634052">
        <w:rPr>
          <w:lang w:val="fr-CA"/>
        </w:rPr>
        <w:t>le responsable</w:t>
      </w:r>
      <w:r w:rsidR="00F87631" w:rsidRPr="00634052">
        <w:rPr>
          <w:lang w:val="fr-CA"/>
        </w:rPr>
        <w:t xml:space="preserve"> du programme, identifiant les catégories d</w:t>
      </w:r>
      <w:r w:rsidR="005C24A3">
        <w:rPr>
          <w:lang w:val="fr-CA"/>
        </w:rPr>
        <w:t>’</w:t>
      </w:r>
      <w:r w:rsidR="00F87631" w:rsidRPr="00634052">
        <w:rPr>
          <w:lang w:val="fr-CA"/>
        </w:rPr>
        <w:t>impact suivantes (au minimum) :</w:t>
      </w:r>
    </w:p>
    <w:p w14:paraId="2614192A" w14:textId="77777777" w:rsidR="000017F4" w:rsidRPr="00205639" w:rsidRDefault="000017F4" w:rsidP="000017F4">
      <w:pPr>
        <w:pStyle w:val="Heading6"/>
      </w:pPr>
      <w:r w:rsidRPr="00205639">
        <w:t xml:space="preserve">Potentiel de réchauffement de la planète (GWP) : Soumettre les informations relatives au </w:t>
      </w:r>
      <w:r w:rsidR="002D5F90">
        <w:t>p</w:t>
      </w:r>
      <w:r w:rsidR="002D5F90" w:rsidRPr="00205639">
        <w:t>otentiel de réchauffement de la planète</w:t>
      </w:r>
      <w:r w:rsidRPr="00205639">
        <w:t xml:space="preserve"> sous la forme de kgCO</w:t>
      </w:r>
      <w:r w:rsidRPr="00205639">
        <w:rPr>
          <w:vertAlign w:val="subscript"/>
        </w:rPr>
        <w:t>2</w:t>
      </w:r>
      <w:r w:rsidRPr="00205639">
        <w:t>e.</w:t>
      </w:r>
    </w:p>
    <w:p w14:paraId="6C162F4E" w14:textId="77777777" w:rsidR="000017F4" w:rsidRPr="00205639" w:rsidRDefault="000017F4" w:rsidP="000017F4">
      <w:pPr>
        <w:pStyle w:val="Heading6"/>
      </w:pPr>
      <w:r w:rsidRPr="00205639">
        <w:t>Potentiel d</w:t>
      </w:r>
      <w:r w:rsidR="005C24A3">
        <w:t>’</w:t>
      </w:r>
      <w:r w:rsidRPr="00205639">
        <w:t>appauvrissement de la couche d</w:t>
      </w:r>
      <w:r w:rsidR="005C24A3">
        <w:t>’</w:t>
      </w:r>
      <w:r w:rsidRPr="00205639">
        <w:t>ozone (ODP) : Soumettre les informations sur le potentiel d</w:t>
      </w:r>
      <w:r w:rsidR="005C24A3">
        <w:t>’</w:t>
      </w:r>
      <w:r w:rsidRPr="00205639">
        <w:t>appauvrissement de la couche d</w:t>
      </w:r>
      <w:r w:rsidR="005C24A3">
        <w:t>’</w:t>
      </w:r>
      <w:r w:rsidRPr="00205639">
        <w:t>ozone sous la forme de kgCFC-11e.</w:t>
      </w:r>
    </w:p>
    <w:p w14:paraId="2A21B561" w14:textId="77777777" w:rsidR="000017F4" w:rsidRPr="00205639" w:rsidRDefault="000017F4" w:rsidP="000017F4">
      <w:pPr>
        <w:pStyle w:val="Heading6"/>
      </w:pPr>
      <w:r w:rsidRPr="00205639">
        <w:t>Potentiel d</w:t>
      </w:r>
      <w:r w:rsidR="005C24A3">
        <w:t>’</w:t>
      </w:r>
      <w:r w:rsidRPr="00205639">
        <w:t xml:space="preserve">acidification (AP) : Soumettre les informations relatives au </w:t>
      </w:r>
      <w:r w:rsidR="00EC6E70">
        <w:t>potentiel d</w:t>
      </w:r>
      <w:r w:rsidR="005C24A3">
        <w:t>’</w:t>
      </w:r>
      <w:r w:rsidR="00EC6E70">
        <w:t>acidification</w:t>
      </w:r>
      <w:r w:rsidR="00EC6E70" w:rsidRPr="00205639">
        <w:t xml:space="preserve"> </w:t>
      </w:r>
      <w:r w:rsidRPr="00205639">
        <w:t>sous la forme de kgSO</w:t>
      </w:r>
      <w:r w:rsidRPr="00205639">
        <w:rPr>
          <w:vertAlign w:val="subscript"/>
        </w:rPr>
        <w:t>2</w:t>
      </w:r>
      <w:r w:rsidRPr="00205639">
        <w:t>e.</w:t>
      </w:r>
    </w:p>
    <w:p w14:paraId="6A380F65" w14:textId="77777777" w:rsidR="000017F4" w:rsidRPr="00205639" w:rsidRDefault="000017F4" w:rsidP="000017F4">
      <w:pPr>
        <w:pStyle w:val="Heading6"/>
      </w:pPr>
      <w:r w:rsidRPr="00205639">
        <w:t>Potentiel d</w:t>
      </w:r>
      <w:r w:rsidR="005C24A3">
        <w:t>’</w:t>
      </w:r>
      <w:r w:rsidRPr="00205639">
        <w:t>eutrophisation (EP) : Soumettre les informations relatives au potentiel d</w:t>
      </w:r>
      <w:r w:rsidR="005C24A3">
        <w:t>’</w:t>
      </w:r>
      <w:r w:rsidRPr="00205639">
        <w:t>eutrophisation sous la forme de kgN éq. ou kg PO4e.</w:t>
      </w:r>
    </w:p>
    <w:p w14:paraId="03B388A3" w14:textId="77777777" w:rsidR="000017F4" w:rsidRPr="00205639" w:rsidRDefault="000017F4" w:rsidP="000017F4">
      <w:pPr>
        <w:pStyle w:val="Heading6"/>
      </w:pPr>
      <w:r w:rsidRPr="00205639">
        <w:t>Potentiel de création d</w:t>
      </w:r>
      <w:r w:rsidR="005C24A3">
        <w:t>’</w:t>
      </w:r>
      <w:r w:rsidRPr="00205639">
        <w:t xml:space="preserve">ozone photochimique/de formation de smog (SFP) : Soumettre les informations sur le </w:t>
      </w:r>
      <w:r w:rsidR="00EC6E70">
        <w:t>potentiel de création d</w:t>
      </w:r>
      <w:r w:rsidR="005C24A3">
        <w:t>’</w:t>
      </w:r>
      <w:r w:rsidR="00EC6E70">
        <w:t>ozone photochimique/de formation de smog</w:t>
      </w:r>
      <w:r w:rsidR="00EC6E70" w:rsidRPr="00205639">
        <w:t xml:space="preserve"> </w:t>
      </w:r>
      <w:r w:rsidRPr="00205639">
        <w:t>sous la forme de kg éq. NO</w:t>
      </w:r>
      <w:r w:rsidRPr="00205639">
        <w:rPr>
          <w:vertAlign w:val="subscript"/>
        </w:rPr>
        <w:t xml:space="preserve">x </w:t>
      </w:r>
      <w:r w:rsidRPr="00205639">
        <w:t>ou de kg éq. O</w:t>
      </w:r>
      <w:r w:rsidRPr="00205639">
        <w:rPr>
          <w:vertAlign w:val="subscript"/>
        </w:rPr>
        <w:t>3</w:t>
      </w:r>
      <w:r w:rsidRPr="00205639">
        <w:t>.</w:t>
      </w:r>
    </w:p>
    <w:p w14:paraId="198D7AC2" w14:textId="77777777" w:rsidR="0050187D" w:rsidRPr="00205639" w:rsidRDefault="0050187D" w:rsidP="0050187D">
      <w:pPr>
        <w:pStyle w:val="Heading6"/>
      </w:pPr>
      <w:r w:rsidRPr="00205639">
        <w:t>Potentiel d</w:t>
      </w:r>
      <w:r w:rsidR="005C24A3">
        <w:t>’</w:t>
      </w:r>
      <w:r w:rsidRPr="00205639">
        <w:t>épuisement des ressources abiotiques – Ressources fossiles (ADP</w:t>
      </w:r>
      <w:r w:rsidRPr="00205639">
        <w:rPr>
          <w:vertAlign w:val="subscript"/>
        </w:rPr>
        <w:t>f</w:t>
      </w:r>
      <w:r w:rsidRPr="00205639">
        <w:t>) : Toutes les informations relatives au potentiel d</w:t>
      </w:r>
      <w:r w:rsidR="005C24A3">
        <w:t>’</w:t>
      </w:r>
      <w:r w:rsidRPr="00205639">
        <w:t>épuisement des ressources abiotiques sont présentées sous la forme de MJ.</w:t>
      </w:r>
    </w:p>
    <w:bookmarkEnd w:id="27"/>
    <w:p w14:paraId="63AB1806" w14:textId="77777777" w:rsidR="006C3236" w:rsidRPr="00205639" w:rsidRDefault="00EC6E70" w:rsidP="00E13D30">
      <w:pPr>
        <w:pStyle w:val="Heading4"/>
        <w:numPr>
          <w:ilvl w:val="0"/>
          <w:numId w:val="0"/>
        </w:numPr>
        <w:ind w:left="2127" w:hanging="828"/>
      </w:pPr>
      <w:r>
        <w:t>.2</w:t>
      </w:r>
      <w:r>
        <w:tab/>
      </w:r>
      <w:r w:rsidR="006C3236" w:rsidRPr="00205639">
        <w:t xml:space="preserve">Soumettre le certificat </w:t>
      </w:r>
      <w:r w:rsidR="006C3236" w:rsidRPr="00205639">
        <w:rPr>
          <w:rFonts w:ascii="Calibri" w:hAnsi="Calibri" w:cs="Calibri"/>
        </w:rPr>
        <w:t>«</w:t>
      </w:r>
      <w:r w:rsidR="006C3236" w:rsidRPr="00205639">
        <w:t xml:space="preserve"> GREENGUARD OR </w:t>
      </w:r>
      <w:r w:rsidR="006C3236" w:rsidRPr="00205639">
        <w:rPr>
          <w:rFonts w:ascii="Calibri" w:hAnsi="Calibri" w:cs="Calibri"/>
        </w:rPr>
        <w:t>»</w:t>
      </w:r>
      <w:r w:rsidR="006C3236" w:rsidRPr="00205639">
        <w:t xml:space="preserve"> délivré par le Laboratoires des assureurs spécifiant que l</w:t>
      </w:r>
      <w:r w:rsidR="005C24A3">
        <w:t>’</w:t>
      </w:r>
      <w:r w:rsidR="006C3236" w:rsidRPr="00205639">
        <w:t xml:space="preserve">isolant </w:t>
      </w:r>
      <w:r w:rsidR="00533D3C">
        <w:t xml:space="preserve">en fibre de verre </w:t>
      </w:r>
      <w:r w:rsidR="006C3236" w:rsidRPr="00205639">
        <w:t>en matelas prescrit satisfait aux exigences d</w:t>
      </w:r>
      <w:r w:rsidR="005C24A3">
        <w:t>’</w:t>
      </w:r>
      <w:r w:rsidR="006C3236" w:rsidRPr="00205639">
        <w:t>émission minimale de COV contenu</w:t>
      </w:r>
      <w:r w:rsidR="004E7EC9">
        <w:t>s</w:t>
      </w:r>
      <w:r w:rsidR="006C3236" w:rsidRPr="00205639">
        <w:t xml:space="preserve"> dans le produit testé; site Web : </w:t>
      </w:r>
      <w:hyperlink r:id="rId9" w:history="1">
        <w:r w:rsidR="00D73C4E" w:rsidRPr="00647186">
          <w:rPr>
            <w:rStyle w:val="Hyperlink"/>
          </w:rPr>
          <w:t>https://www.owenscorning.com/en-ca/corporate/sustainability/product-sustainability/product-transparency-standards</w:t>
        </w:r>
      </w:hyperlink>
      <w:r w:rsidR="006C3236" w:rsidRPr="00205639">
        <w:t>.</w:t>
      </w:r>
    </w:p>
    <w:p w14:paraId="35C59D2F" w14:textId="77777777" w:rsidR="00F1136B" w:rsidRPr="00205639" w:rsidRDefault="00F1136B" w:rsidP="00F06FCE">
      <w:pPr>
        <w:pStyle w:val="SpecNoteEnv"/>
        <w:rPr>
          <w:vanish/>
          <w:lang w:val="fr-CA"/>
        </w:rPr>
      </w:pPr>
      <w:r w:rsidRPr="00205639">
        <w:rPr>
          <w:vanish/>
          <w:lang w:val="fr-CA"/>
        </w:rPr>
        <w:t>NOTE</w:t>
      </w:r>
      <w:r w:rsidR="00CC528B" w:rsidRPr="00205639">
        <w:rPr>
          <w:vanish/>
          <w:lang w:val="fr-CA"/>
        </w:rPr>
        <w:t xml:space="preserve">S RELATIVES AU DEVIS </w:t>
      </w:r>
      <w:r w:rsidRPr="00205639">
        <w:rPr>
          <w:vanish/>
          <w:lang w:val="fr-CA"/>
        </w:rPr>
        <w:t>: SCS (Scientific Certification Systems)</w:t>
      </w:r>
      <w:r w:rsidR="005C3948" w:rsidRPr="00205639">
        <w:rPr>
          <w:vanish/>
          <w:lang w:val="fr-CA"/>
        </w:rPr>
        <w:t xml:space="preserve"> est une agence de certification t</w:t>
      </w:r>
      <w:r w:rsidR="006B10DD" w:rsidRPr="00205639">
        <w:rPr>
          <w:vanish/>
          <w:lang w:val="fr-CA"/>
        </w:rPr>
        <w:t xml:space="preserve">ierce partie indépendante. À l’origine, son </w:t>
      </w:r>
      <w:r w:rsidR="00D47236" w:rsidRPr="00205639">
        <w:rPr>
          <w:vanish/>
          <w:lang w:val="fr-CA"/>
        </w:rPr>
        <w:t>rôle</w:t>
      </w:r>
      <w:r w:rsidR="006B10DD" w:rsidRPr="00205639">
        <w:rPr>
          <w:vanish/>
          <w:lang w:val="fr-CA"/>
        </w:rPr>
        <w:t xml:space="preserve"> était de tester les résidus de pesticides dans les produits frais. Le programme </w:t>
      </w:r>
      <w:r w:rsidRPr="00205639">
        <w:rPr>
          <w:vanish/>
          <w:lang w:val="fr-CA"/>
        </w:rPr>
        <w:t xml:space="preserve">Environmental Claims Certification </w:t>
      </w:r>
      <w:r w:rsidR="006B10DD" w:rsidRPr="00205639">
        <w:rPr>
          <w:vanish/>
          <w:lang w:val="fr-CA"/>
        </w:rPr>
        <w:t xml:space="preserve">a été initié par le </w:t>
      </w:r>
      <w:r w:rsidRPr="00205639">
        <w:rPr>
          <w:vanish/>
          <w:lang w:val="fr-CA"/>
        </w:rPr>
        <w:t>SCS</w:t>
      </w:r>
      <w:r w:rsidR="006B10DD" w:rsidRPr="00205639">
        <w:rPr>
          <w:vanish/>
          <w:lang w:val="fr-CA"/>
        </w:rPr>
        <w:t>.</w:t>
      </w:r>
      <w:r w:rsidRPr="00205639">
        <w:rPr>
          <w:vanish/>
          <w:lang w:val="fr-CA"/>
        </w:rPr>
        <w:t xml:space="preserve"> </w:t>
      </w:r>
      <w:r w:rsidR="006B10DD" w:rsidRPr="00205639">
        <w:rPr>
          <w:vanish/>
          <w:lang w:val="fr-CA"/>
        </w:rPr>
        <w:t xml:space="preserve">L’objectif de ce programme </w:t>
      </w:r>
      <w:r w:rsidR="00D47236" w:rsidRPr="00205639">
        <w:rPr>
          <w:vanish/>
          <w:lang w:val="fr-CA"/>
        </w:rPr>
        <w:t>est de mesurer la teneur en matières recyclées des produits fabriqués</w:t>
      </w:r>
      <w:r w:rsidRPr="00205639">
        <w:rPr>
          <w:vanish/>
          <w:lang w:val="fr-CA"/>
        </w:rPr>
        <w:t xml:space="preserve">. </w:t>
      </w:r>
      <w:r w:rsidR="00D47236" w:rsidRPr="00205639">
        <w:rPr>
          <w:vanish/>
          <w:lang w:val="fr-CA"/>
        </w:rPr>
        <w:t xml:space="preserve">Lorsqu’un produit soumis répond aux différentes </w:t>
      </w:r>
      <w:r w:rsidR="00622D75" w:rsidRPr="00205639">
        <w:rPr>
          <w:vanish/>
          <w:lang w:val="fr-CA"/>
        </w:rPr>
        <w:t>procédures</w:t>
      </w:r>
      <w:r w:rsidR="00D47236" w:rsidRPr="00205639">
        <w:rPr>
          <w:vanish/>
          <w:lang w:val="fr-CA"/>
        </w:rPr>
        <w:t xml:space="preserve"> impos</w:t>
      </w:r>
      <w:r w:rsidR="003F07A0">
        <w:rPr>
          <w:vanish/>
          <w:lang w:val="fr-CA"/>
        </w:rPr>
        <w:t>ée</w:t>
      </w:r>
      <w:r w:rsidR="00D47236" w:rsidRPr="00205639">
        <w:rPr>
          <w:vanish/>
          <w:lang w:val="fr-CA"/>
        </w:rPr>
        <w:t xml:space="preserve">s </w:t>
      </w:r>
      <w:r w:rsidR="00F51E62" w:rsidRPr="00205639">
        <w:rPr>
          <w:vanish/>
          <w:lang w:val="fr-CA"/>
        </w:rPr>
        <w:t>par le programme, le SCS délivre un « </w:t>
      </w:r>
      <w:r w:rsidRPr="00205639">
        <w:rPr>
          <w:vanish/>
          <w:lang w:val="fr-CA"/>
        </w:rPr>
        <w:t>Certificate of Achievement</w:t>
      </w:r>
      <w:r w:rsidR="00F51E62" w:rsidRPr="00205639">
        <w:rPr>
          <w:vanish/>
          <w:lang w:val="fr-CA"/>
        </w:rPr>
        <w:t xml:space="preserve"> » pour une durée limitée. Ce certificat permet aux concepteurs de choisir en toute confiance un </w:t>
      </w:r>
      <w:r w:rsidR="00E91B1B" w:rsidRPr="00205639">
        <w:rPr>
          <w:vanish/>
          <w:lang w:val="fr-CA"/>
        </w:rPr>
        <w:t>produit</w:t>
      </w:r>
      <w:r w:rsidR="00F51E62" w:rsidRPr="00205639">
        <w:rPr>
          <w:vanish/>
          <w:lang w:val="fr-CA"/>
        </w:rPr>
        <w:t xml:space="preserve"> fabriqué</w:t>
      </w:r>
      <w:r w:rsidR="00B64C72" w:rsidRPr="00205639">
        <w:rPr>
          <w:vanish/>
          <w:lang w:val="fr-CA"/>
        </w:rPr>
        <w:t xml:space="preserve"> </w:t>
      </w:r>
      <w:r w:rsidR="00E91B1B" w:rsidRPr="00205639">
        <w:rPr>
          <w:rFonts w:ascii="Arial" w:hAnsi="Arial" w:cs="Arial"/>
          <w:vanish/>
          <w:lang w:val="fr-CA"/>
        </w:rPr>
        <w:t>‒</w:t>
      </w:r>
      <w:r w:rsidR="00E91B1B" w:rsidRPr="00205639">
        <w:rPr>
          <w:vanish/>
          <w:lang w:val="fr-CA"/>
        </w:rPr>
        <w:t xml:space="preserve"> dans ce cas-ci, l’isolant </w:t>
      </w:r>
      <w:r w:rsidR="00091D25">
        <w:rPr>
          <w:vanish/>
          <w:lang w:val="fr-CA"/>
        </w:rPr>
        <w:t>thermique ROSE FIBERGLAS</w:t>
      </w:r>
      <w:r w:rsidR="00091D25" w:rsidRPr="00091D25">
        <w:rPr>
          <w:vanish/>
          <w:vertAlign w:val="superscript"/>
          <w:lang w:val="fr-CA"/>
        </w:rPr>
        <w:t>MD</w:t>
      </w:r>
      <w:r w:rsidR="00091D25">
        <w:rPr>
          <w:vanish/>
          <w:lang w:val="fr-CA"/>
        </w:rPr>
        <w:t xml:space="preserve"> NOUVELLE GEN</w:t>
      </w:r>
      <w:r w:rsidR="00091D25" w:rsidRPr="00091D25">
        <w:rPr>
          <w:vanish/>
          <w:vertAlign w:val="superscript"/>
          <w:lang w:val="fr-CA"/>
        </w:rPr>
        <w:t>MD</w:t>
      </w:r>
      <w:r w:rsidR="00165AC6" w:rsidRPr="00205639">
        <w:rPr>
          <w:vanish/>
          <w:lang w:val="fr-CA"/>
        </w:rPr>
        <w:t xml:space="preserve"> de </w:t>
      </w:r>
      <w:r w:rsidR="00E91B1B" w:rsidRPr="00205639">
        <w:rPr>
          <w:vanish/>
          <w:lang w:val="fr-CA"/>
        </w:rPr>
        <w:t>Owens Corning</w:t>
      </w:r>
      <w:r w:rsidR="00091D25" w:rsidRPr="00091D25">
        <w:rPr>
          <w:vanish/>
          <w:vertAlign w:val="superscript"/>
          <w:lang w:val="fr-CA"/>
        </w:rPr>
        <w:t>MD</w:t>
      </w:r>
      <w:r w:rsidR="00165AC6" w:rsidRPr="00205639">
        <w:rPr>
          <w:vanish/>
          <w:lang w:val="fr-CA"/>
        </w:rPr>
        <w:t xml:space="preserve"> </w:t>
      </w:r>
      <w:r w:rsidR="00165AC6" w:rsidRPr="00205639">
        <w:rPr>
          <w:rFonts w:ascii="Arial" w:hAnsi="Arial" w:cs="Arial"/>
          <w:vanish/>
          <w:lang w:val="fr-CA"/>
        </w:rPr>
        <w:t>‒</w:t>
      </w:r>
      <w:r w:rsidR="00165AC6" w:rsidRPr="00205639">
        <w:rPr>
          <w:vanish/>
          <w:lang w:val="fr-CA"/>
        </w:rPr>
        <w:t xml:space="preserve"> </w:t>
      </w:r>
      <w:r w:rsidR="00046FBE">
        <w:rPr>
          <w:vanish/>
          <w:lang w:val="fr-CA"/>
        </w:rPr>
        <w:t>afin d’</w:t>
      </w:r>
      <w:r w:rsidR="00165AC6" w:rsidRPr="00205639">
        <w:rPr>
          <w:vanish/>
          <w:lang w:val="fr-CA"/>
        </w:rPr>
        <w:t xml:space="preserve">ajouter </w:t>
      </w:r>
      <w:r w:rsidR="00046FBE">
        <w:rPr>
          <w:vanish/>
          <w:lang w:val="fr-CA"/>
        </w:rPr>
        <w:t>des</w:t>
      </w:r>
      <w:r w:rsidR="00046FBE" w:rsidRPr="00205639">
        <w:rPr>
          <w:vanish/>
          <w:lang w:val="fr-CA"/>
        </w:rPr>
        <w:t xml:space="preserve"> </w:t>
      </w:r>
      <w:r w:rsidR="00165AC6" w:rsidRPr="00205639">
        <w:rPr>
          <w:vanish/>
          <w:lang w:val="fr-CA"/>
        </w:rPr>
        <w:t xml:space="preserve">crédits accumulés </w:t>
      </w:r>
      <w:r w:rsidR="00046FBE">
        <w:rPr>
          <w:vanish/>
          <w:lang w:val="fr-CA"/>
        </w:rPr>
        <w:t xml:space="preserve">pour </w:t>
      </w:r>
      <w:r w:rsidR="00165AC6" w:rsidRPr="00205639">
        <w:rPr>
          <w:vanish/>
          <w:lang w:val="fr-CA"/>
        </w:rPr>
        <w:t xml:space="preserve">obtenir </w:t>
      </w:r>
      <w:r w:rsidR="004F5A64" w:rsidRPr="00205639">
        <w:rPr>
          <w:vanish/>
          <w:lang w:val="fr-CA"/>
        </w:rPr>
        <w:t>la certification LEED Canada souhaitée</w:t>
      </w:r>
      <w:r w:rsidRPr="00205639">
        <w:rPr>
          <w:vanish/>
          <w:lang w:val="fr-CA"/>
        </w:rPr>
        <w:t>.</w:t>
      </w:r>
    </w:p>
    <w:p w14:paraId="792BE957" w14:textId="77777777" w:rsidR="00245DF0" w:rsidRPr="00205639" w:rsidRDefault="00046FBE" w:rsidP="005A02A4">
      <w:pPr>
        <w:pStyle w:val="Heading4"/>
        <w:numPr>
          <w:ilvl w:val="0"/>
          <w:numId w:val="0"/>
        </w:numPr>
        <w:ind w:left="2127" w:hanging="709"/>
      </w:pPr>
      <w:r>
        <w:t>.3</w:t>
      </w:r>
      <w:r>
        <w:tab/>
      </w:r>
      <w:r w:rsidR="00245DF0" w:rsidRPr="00205639">
        <w:t>Soumettre le certificat émis par Scientific Certification Systems (SCS) spécifiant que l</w:t>
      </w:r>
      <w:r w:rsidR="005C24A3">
        <w:t>’</w:t>
      </w:r>
      <w:r w:rsidR="00245DF0" w:rsidRPr="00205639">
        <w:t xml:space="preserve">isolant </w:t>
      </w:r>
      <w:r w:rsidR="00CC6A8A">
        <w:t>thermique en fibre de verre</w:t>
      </w:r>
      <w:r w:rsidR="00245DF0" w:rsidRPr="00205639">
        <w:t xml:space="preserve"> en matelas prescrit respecte le contenu minimal déclaré en matières recyclées; site Web : </w:t>
      </w:r>
      <w:hyperlink r:id="rId10" w:history="1">
        <w:r w:rsidR="00D73C4E" w:rsidRPr="00647186">
          <w:rPr>
            <w:rStyle w:val="Hyperlink"/>
          </w:rPr>
          <w:t>https://www.owenscorning.com/en-ca/corporate/sustainability/product-sustainability/product-transparency-standards</w:t>
        </w:r>
      </w:hyperlink>
      <w:r w:rsidR="00245DF0" w:rsidRPr="00205639">
        <w:t>.</w:t>
      </w:r>
    </w:p>
    <w:p w14:paraId="24A3A392" w14:textId="77777777" w:rsidR="00F1136B" w:rsidRPr="00205639" w:rsidRDefault="003752A6" w:rsidP="00994A33">
      <w:pPr>
        <w:pStyle w:val="Heading4"/>
        <w:numPr>
          <w:ilvl w:val="3"/>
          <w:numId w:val="20"/>
        </w:numPr>
      </w:pPr>
      <w:r w:rsidRPr="00205639">
        <w:t>Le certificat doit être accompagné des détails suivants : le numéro du certificat, la durée de la certification et les restrictions émises par l</w:t>
      </w:r>
      <w:r w:rsidR="005C24A3">
        <w:t>’</w:t>
      </w:r>
      <w:r w:rsidRPr="00205639">
        <w:t>organisme de certification à l</w:t>
      </w:r>
      <w:r w:rsidR="005C24A3">
        <w:t>’</w:t>
      </w:r>
      <w:r w:rsidRPr="00205639">
        <w:t>endroit du produit, le cas échéant.</w:t>
      </w:r>
    </w:p>
    <w:p w14:paraId="34C6E059" w14:textId="77777777" w:rsidR="00F1136B" w:rsidRDefault="00F1136B" w:rsidP="00944DF8">
      <w:pPr>
        <w:pStyle w:val="SpecNoteEnv"/>
        <w:rPr>
          <w:vanish/>
        </w:rPr>
      </w:pPr>
      <w:bookmarkStart w:id="28" w:name="_Hlk167894220"/>
      <w:bookmarkStart w:id="29" w:name="_Hlk167893322"/>
      <w:r w:rsidRPr="00205639">
        <w:rPr>
          <w:vanish/>
          <w:lang w:val="fr-CA"/>
        </w:rPr>
        <w:lastRenderedPageBreak/>
        <w:t>NOTE</w:t>
      </w:r>
      <w:r w:rsidR="004F5A64" w:rsidRPr="00205639">
        <w:rPr>
          <w:vanish/>
          <w:lang w:val="fr-CA"/>
        </w:rPr>
        <w:t xml:space="preserve">S RELATIVES AU DEVIS </w:t>
      </w:r>
      <w:r w:rsidRPr="00205639">
        <w:rPr>
          <w:vanish/>
          <w:lang w:val="fr-CA"/>
        </w:rPr>
        <w:t xml:space="preserve">: </w:t>
      </w:r>
      <w:r w:rsidR="004F5A64" w:rsidRPr="00205639">
        <w:rPr>
          <w:vanish/>
          <w:lang w:val="fr-CA"/>
        </w:rPr>
        <w:t>D</w:t>
      </w:r>
      <w:r w:rsidR="00F07BA5" w:rsidRPr="00205639">
        <w:rPr>
          <w:vanish/>
          <w:lang w:val="fr-CA"/>
        </w:rPr>
        <w:t xml:space="preserve">epuis quelques années, le Conseil du bâtiment </w:t>
      </w:r>
      <w:r w:rsidR="00E64290" w:rsidRPr="00205639">
        <w:rPr>
          <w:vanish/>
          <w:lang w:val="fr-CA"/>
        </w:rPr>
        <w:t xml:space="preserve">durable du Canada (CBDCA) encourage l’application du système d’évaluation </w:t>
      </w:r>
      <w:r w:rsidR="007D3543" w:rsidRPr="00205639">
        <w:rPr>
          <w:vanish/>
          <w:lang w:val="fr-CA"/>
        </w:rPr>
        <w:t xml:space="preserve">des bâtiments durables LEED </w:t>
      </w:r>
      <w:r w:rsidRPr="00205639">
        <w:rPr>
          <w:vanish/>
          <w:lang w:val="fr-CA"/>
        </w:rPr>
        <w:t xml:space="preserve">(LEED Canada NC </w:t>
      </w:r>
      <w:r w:rsidR="00F76785" w:rsidRPr="00205639">
        <w:rPr>
          <w:vanish/>
          <w:lang w:val="fr-CA"/>
        </w:rPr>
        <w:t>et</w:t>
      </w:r>
      <w:r w:rsidRPr="00205639">
        <w:rPr>
          <w:vanish/>
          <w:lang w:val="fr-CA"/>
        </w:rPr>
        <w:t xml:space="preserve"> CS) </w:t>
      </w:r>
      <w:r w:rsidR="00F76785" w:rsidRPr="00205639">
        <w:rPr>
          <w:vanish/>
          <w:lang w:val="fr-CA"/>
        </w:rPr>
        <w:t>au</w:t>
      </w:r>
      <w:r w:rsidRPr="00205639">
        <w:rPr>
          <w:vanish/>
          <w:lang w:val="fr-CA"/>
        </w:rPr>
        <w:t xml:space="preserve"> Canada. </w:t>
      </w:r>
      <w:r w:rsidRPr="002F20BC">
        <w:rPr>
          <w:vanish/>
        </w:rPr>
        <w:t xml:space="preserve">LEED </w:t>
      </w:r>
      <w:r w:rsidR="00F76785" w:rsidRPr="002F20BC">
        <w:rPr>
          <w:vanish/>
        </w:rPr>
        <w:t>est l’acronyme de</w:t>
      </w:r>
      <w:r w:rsidRPr="002F20BC">
        <w:rPr>
          <w:vanish/>
        </w:rPr>
        <w:t xml:space="preserve"> Leadership in Energy and Environmental Design.</w:t>
      </w:r>
    </w:p>
    <w:p w14:paraId="4C9974AC" w14:textId="77777777" w:rsidR="00D73C4E" w:rsidRPr="002F20BC" w:rsidRDefault="00D73C4E" w:rsidP="00944DF8">
      <w:pPr>
        <w:pStyle w:val="SpecNoteEnv"/>
        <w:rPr>
          <w:vanish/>
        </w:rPr>
      </w:pPr>
    </w:p>
    <w:p w14:paraId="361DC91F" w14:textId="77777777" w:rsidR="00775B1F" w:rsidRPr="00205639" w:rsidRDefault="00775B1F" w:rsidP="00944DF8">
      <w:pPr>
        <w:pStyle w:val="SpecNoteEnv"/>
        <w:rPr>
          <w:vanish/>
          <w:lang w:val="fr-CA"/>
        </w:rPr>
      </w:pPr>
      <w:r w:rsidRPr="00205639">
        <w:rPr>
          <w:iCs/>
          <w:vanish/>
          <w:lang w:val="fr-CA"/>
        </w:rPr>
        <w:t>NOTE</w:t>
      </w:r>
      <w:r w:rsidR="004F5A64" w:rsidRPr="00205639">
        <w:rPr>
          <w:iCs/>
          <w:vanish/>
          <w:lang w:val="fr-CA"/>
        </w:rPr>
        <w:t xml:space="preserve">S RELATIVES AU DEVIS </w:t>
      </w:r>
      <w:r w:rsidRPr="00205639">
        <w:rPr>
          <w:iCs/>
          <w:vanish/>
          <w:lang w:val="fr-CA"/>
        </w:rPr>
        <w:t xml:space="preserve">: </w:t>
      </w:r>
      <w:r w:rsidR="00003612" w:rsidRPr="00205639">
        <w:rPr>
          <w:iCs/>
          <w:vanish/>
          <w:lang w:val="fr-CA"/>
        </w:rPr>
        <w:t>En tant que guide de conception</w:t>
      </w:r>
      <w:r w:rsidR="00F22F0A" w:rsidRPr="00205639">
        <w:rPr>
          <w:iCs/>
          <w:vanish/>
          <w:lang w:val="fr-CA"/>
        </w:rPr>
        <w:t xml:space="preserve"> et outil de certification par une tierce partie, </w:t>
      </w:r>
      <w:r w:rsidRPr="00205639">
        <w:rPr>
          <w:iCs/>
          <w:vanish/>
          <w:lang w:val="fr-CA"/>
        </w:rPr>
        <w:t xml:space="preserve">LEED </w:t>
      </w:r>
      <w:r w:rsidR="00F22F0A" w:rsidRPr="00205639">
        <w:rPr>
          <w:iCs/>
          <w:vanish/>
          <w:lang w:val="fr-CA"/>
        </w:rPr>
        <w:t>vise à améliorer le confort des occupants</w:t>
      </w:r>
      <w:r w:rsidRPr="00205639">
        <w:rPr>
          <w:iCs/>
          <w:vanish/>
          <w:lang w:val="fr-CA"/>
        </w:rPr>
        <w:t xml:space="preserve">, </w:t>
      </w:r>
      <w:r w:rsidR="00F22F0A" w:rsidRPr="00205639">
        <w:rPr>
          <w:iCs/>
          <w:vanish/>
          <w:lang w:val="fr-CA"/>
        </w:rPr>
        <w:t xml:space="preserve">la performance </w:t>
      </w:r>
      <w:r w:rsidRPr="00205639">
        <w:rPr>
          <w:iCs/>
          <w:vanish/>
          <w:lang w:val="fr-CA"/>
        </w:rPr>
        <w:t>environ</w:t>
      </w:r>
      <w:r w:rsidR="00F22F0A" w:rsidRPr="00205639">
        <w:rPr>
          <w:iCs/>
          <w:vanish/>
          <w:lang w:val="fr-CA"/>
        </w:rPr>
        <w:t>ne</w:t>
      </w:r>
      <w:r w:rsidRPr="00205639">
        <w:rPr>
          <w:iCs/>
          <w:vanish/>
          <w:lang w:val="fr-CA"/>
        </w:rPr>
        <w:t>mental</w:t>
      </w:r>
      <w:r w:rsidR="00F22F0A" w:rsidRPr="00205639">
        <w:rPr>
          <w:iCs/>
          <w:vanish/>
          <w:lang w:val="fr-CA"/>
        </w:rPr>
        <w:t xml:space="preserve">e et l’efficacité économique des bâtiments par </w:t>
      </w:r>
      <w:r w:rsidR="00B850A7" w:rsidRPr="00205639">
        <w:rPr>
          <w:iCs/>
          <w:vanish/>
          <w:lang w:val="fr-CA"/>
        </w:rPr>
        <w:t xml:space="preserve">l’utilisation de </w:t>
      </w:r>
      <w:r w:rsidR="00D93B9B">
        <w:rPr>
          <w:iCs/>
          <w:vanish/>
          <w:lang w:val="fr-CA"/>
        </w:rPr>
        <w:t>procédures</w:t>
      </w:r>
      <w:r w:rsidR="00B850A7" w:rsidRPr="00205639">
        <w:rPr>
          <w:iCs/>
          <w:vanish/>
          <w:lang w:val="fr-CA"/>
        </w:rPr>
        <w:t>, de normes et de technologies é</w:t>
      </w:r>
      <w:r w:rsidR="00F310CB" w:rsidRPr="00205639">
        <w:rPr>
          <w:iCs/>
          <w:vanish/>
          <w:lang w:val="fr-CA"/>
        </w:rPr>
        <w:t>prouvées et novatrices. Il fournit une définition généralement reconnue dans l’industrie</w:t>
      </w:r>
      <w:r w:rsidR="00883C44" w:rsidRPr="00205639">
        <w:rPr>
          <w:iCs/>
          <w:vanish/>
          <w:lang w:val="fr-CA"/>
        </w:rPr>
        <w:t xml:space="preserve"> de ce qui constitue un « bâtiment vert ». </w:t>
      </w:r>
      <w:r w:rsidR="00474E1C" w:rsidRPr="00205639">
        <w:rPr>
          <w:iCs/>
          <w:vanish/>
          <w:lang w:val="fr-CA"/>
        </w:rPr>
        <w:t>Le système d’évaluation des bâtiments écologiques LEED comprend un ensemble de critères</w:t>
      </w:r>
      <w:r w:rsidR="00622310" w:rsidRPr="00205639">
        <w:rPr>
          <w:iCs/>
          <w:vanish/>
          <w:lang w:val="fr-CA"/>
        </w:rPr>
        <w:t xml:space="preserve"> de performance explicites organisés en sept (7) catégories principales : </w:t>
      </w:r>
      <w:r w:rsidR="00E55CC1" w:rsidRPr="00205639">
        <w:rPr>
          <w:iCs/>
          <w:vanish/>
          <w:lang w:val="fr-CA"/>
        </w:rPr>
        <w:t>Sites durables, Efficacité de l’eau, Énergie et atmosphère, Matériaux et ressources, Qualité de l’</w:t>
      </w:r>
      <w:r w:rsidR="004401F9" w:rsidRPr="00205639">
        <w:rPr>
          <w:iCs/>
          <w:vanish/>
          <w:lang w:val="fr-CA"/>
        </w:rPr>
        <w:t xml:space="preserve">environnement intérieur, Innovation dans la conception, Priorité régionale. </w:t>
      </w:r>
      <w:r w:rsidR="00375140" w:rsidRPr="00205639">
        <w:rPr>
          <w:iCs/>
          <w:vanish/>
          <w:lang w:val="fr-CA"/>
        </w:rPr>
        <w:t xml:space="preserve">Pour chaque critère de performance, le système </w:t>
      </w:r>
      <w:r w:rsidR="00566E2A" w:rsidRPr="00205639">
        <w:rPr>
          <w:iCs/>
          <w:vanish/>
          <w:lang w:val="fr-CA"/>
        </w:rPr>
        <w:t xml:space="preserve">d’évaluation </w:t>
      </w:r>
      <w:r w:rsidRPr="00205639">
        <w:rPr>
          <w:iCs/>
          <w:vanish/>
          <w:lang w:val="fr-CA"/>
        </w:rPr>
        <w:t xml:space="preserve">LEED </w:t>
      </w:r>
      <w:r w:rsidR="00566E2A" w:rsidRPr="00205639">
        <w:rPr>
          <w:iCs/>
          <w:vanish/>
          <w:lang w:val="fr-CA"/>
        </w:rPr>
        <w:t xml:space="preserve">énonce l’objectif </w:t>
      </w:r>
      <w:r w:rsidR="004B432A" w:rsidRPr="00205639">
        <w:rPr>
          <w:iCs/>
          <w:vanish/>
          <w:lang w:val="fr-CA"/>
        </w:rPr>
        <w:t>fondamental</w:t>
      </w:r>
      <w:r w:rsidR="00566E2A" w:rsidRPr="00205639">
        <w:rPr>
          <w:iCs/>
          <w:vanish/>
          <w:lang w:val="fr-CA"/>
        </w:rPr>
        <w:t xml:space="preserve"> et la documentation nécessaire à soumettre pour satisfaire à chaque condition obligatoire et pour obtenir chaque « crédit » volontaire. </w:t>
      </w:r>
      <w:r w:rsidR="00EF4914" w:rsidRPr="00205639">
        <w:rPr>
          <w:iCs/>
          <w:vanish/>
          <w:lang w:val="fr-CA"/>
        </w:rPr>
        <w:t xml:space="preserve">Les projets obtiennent un ou plusieurs points pour leur certification en satisfaisant ou en dépassant les exigences techniques de chaque crédit. Toutes les conditions obligatoires doivent être remplies pour que le projet soit admissible à la certification. </w:t>
      </w:r>
      <w:r w:rsidR="005C6C45" w:rsidRPr="00205639">
        <w:rPr>
          <w:iCs/>
          <w:vanish/>
          <w:lang w:val="fr-CA"/>
        </w:rPr>
        <w:t xml:space="preserve">Les points sont ensuite accumulés pour obtenir un total final correspondant à l’un des niveaux de certification LEED </w:t>
      </w:r>
      <w:r w:rsidRPr="00205639">
        <w:rPr>
          <w:iCs/>
          <w:vanish/>
          <w:lang w:val="fr-CA"/>
        </w:rPr>
        <w:t>: CERTIF</w:t>
      </w:r>
      <w:r w:rsidR="005C6C45" w:rsidRPr="00205639">
        <w:rPr>
          <w:iCs/>
          <w:vanish/>
          <w:lang w:val="fr-CA"/>
        </w:rPr>
        <w:t>IÉ, ARGENT, OR ou PLATINE.</w:t>
      </w:r>
      <w:bookmarkEnd w:id="28"/>
    </w:p>
    <w:bookmarkEnd w:id="29"/>
    <w:p w14:paraId="2FB96D8C" w14:textId="77777777" w:rsidR="00874683" w:rsidRPr="00205639" w:rsidRDefault="00874683" w:rsidP="00874683">
      <w:pPr>
        <w:rPr>
          <w:i/>
          <w:vanish/>
          <w:color w:val="1BD46B"/>
          <w:szCs w:val="24"/>
        </w:rPr>
      </w:pPr>
    </w:p>
    <w:p w14:paraId="77AC720B" w14:textId="77777777" w:rsidR="00F1136B" w:rsidRPr="003967AD" w:rsidRDefault="005D2080" w:rsidP="001067F4">
      <w:pPr>
        <w:pStyle w:val="Heading3"/>
        <w:numPr>
          <w:ilvl w:val="0"/>
          <w:numId w:val="0"/>
        </w:numPr>
        <w:ind w:left="1440" w:hanging="720"/>
      </w:pPr>
      <w:r>
        <w:t>.4</w:t>
      </w:r>
      <w:r>
        <w:tab/>
      </w:r>
      <w:r w:rsidR="00F1136B" w:rsidRPr="003967AD">
        <w:t xml:space="preserve">Contribution </w:t>
      </w:r>
      <w:r w:rsidR="0072184B" w:rsidRPr="003967AD">
        <w:t>de l</w:t>
      </w:r>
      <w:r w:rsidR="005C24A3" w:rsidRPr="003967AD">
        <w:t>’</w:t>
      </w:r>
      <w:r w:rsidR="0072184B" w:rsidRPr="003967AD">
        <w:t xml:space="preserve">isolant </w:t>
      </w:r>
      <w:r w:rsidR="001067F4" w:rsidRPr="003967AD">
        <w:t>thermique en fibre de verre en matelas</w:t>
      </w:r>
      <w:r w:rsidR="0072184B" w:rsidRPr="003967AD">
        <w:t xml:space="preserve"> à la certification </w:t>
      </w:r>
      <w:r w:rsidR="0072184B" w:rsidRPr="003967AD">
        <w:rPr>
          <w:i/>
          <w:iCs/>
        </w:rPr>
        <w:t>LEED</w:t>
      </w:r>
      <w:r w:rsidR="0072184B" w:rsidRPr="003967AD">
        <w:t xml:space="preserve"> du projet de construction </w:t>
      </w:r>
      <w:r w:rsidR="001E4D9C" w:rsidRPr="003967AD">
        <w:t>:</w:t>
      </w:r>
    </w:p>
    <w:p w14:paraId="2D9FF633" w14:textId="77777777" w:rsidR="000E36F1" w:rsidRPr="003967AD" w:rsidRDefault="005D2080" w:rsidP="005A02A4">
      <w:pPr>
        <w:pStyle w:val="Heading4"/>
        <w:numPr>
          <w:ilvl w:val="0"/>
          <w:numId w:val="0"/>
        </w:numPr>
        <w:ind w:left="1440"/>
      </w:pPr>
      <w:bookmarkStart w:id="30" w:name="lt_pId062"/>
      <w:r w:rsidRPr="003967AD">
        <w:t>.1</w:t>
      </w:r>
      <w:r w:rsidRPr="003967AD">
        <w:tab/>
      </w:r>
      <w:bookmarkEnd w:id="30"/>
      <w:r w:rsidR="004F0AA3" w:rsidRPr="003967AD">
        <w:t xml:space="preserve">Catégories et critères de performance </w:t>
      </w:r>
      <w:r w:rsidR="00AA7240" w:rsidRPr="003967AD">
        <w:t>menant à</w:t>
      </w:r>
      <w:r w:rsidR="004F0AA3" w:rsidRPr="003967AD">
        <w:t xml:space="preserve"> l</w:t>
      </w:r>
      <w:r w:rsidR="005C24A3" w:rsidRPr="003967AD">
        <w:t>’</w:t>
      </w:r>
      <w:r w:rsidR="004F0AA3" w:rsidRPr="003967AD">
        <w:t xml:space="preserve">obtention de crédits, </w:t>
      </w:r>
      <w:r w:rsidR="00AA7240" w:rsidRPr="003967AD">
        <w:t>comme établi</w:t>
      </w:r>
      <w:r w:rsidR="004F0AA3" w:rsidRPr="003967AD">
        <w:t xml:space="preserve"> par le </w:t>
      </w:r>
      <w:r w:rsidR="00AA7240" w:rsidRPr="003967AD">
        <w:t>S</w:t>
      </w:r>
      <w:r w:rsidR="004F0AA3" w:rsidRPr="003967AD">
        <w:t>ystème d</w:t>
      </w:r>
      <w:r w:rsidR="005C24A3" w:rsidRPr="003967AD">
        <w:t>’</w:t>
      </w:r>
      <w:r w:rsidR="004F0AA3" w:rsidRPr="003967AD">
        <w:t>évaluation du Conseil du bâtiment durable du Canada LEED</w:t>
      </w:r>
      <w:r w:rsidR="004F0AA3" w:rsidRPr="003967AD">
        <w:rPr>
          <w:vertAlign w:val="superscript"/>
        </w:rPr>
        <w:t>®</w:t>
      </w:r>
      <w:r w:rsidR="004F0AA3" w:rsidRPr="003967AD">
        <w:t xml:space="preserve"> CANADA</w:t>
      </w:r>
      <w:r w:rsidR="00E76261" w:rsidRPr="003967AD">
        <w:t xml:space="preserve">, Nouvelles constructions </w:t>
      </w:r>
      <w:r w:rsidR="004F0AA3" w:rsidRPr="003967AD">
        <w:t xml:space="preserve">et </w:t>
      </w:r>
      <w:r w:rsidR="001B165A" w:rsidRPr="003967AD">
        <w:t>Noyau et enveloppe</w:t>
      </w:r>
      <w:r w:rsidR="004F0AA3" w:rsidRPr="003967AD">
        <w:t xml:space="preserve"> :</w:t>
      </w:r>
    </w:p>
    <w:p w14:paraId="6CB4D313" w14:textId="7E7B60D4" w:rsidR="00440292" w:rsidRPr="003967AD" w:rsidRDefault="00440292" w:rsidP="00896E97">
      <w:pPr>
        <w:pStyle w:val="Heading5"/>
        <w:rPr>
          <w:lang w:val="fr-CA"/>
        </w:rPr>
      </w:pPr>
      <w:r w:rsidRPr="003967AD">
        <w:rPr>
          <w:lang w:val="fr-CA"/>
        </w:rPr>
        <w:t>Énergie et atmosphère (</w:t>
      </w:r>
      <w:r w:rsidR="00C33208" w:rsidRPr="003967AD">
        <w:rPr>
          <w:lang w:val="fr-CA"/>
        </w:rPr>
        <w:t>É</w:t>
      </w:r>
      <w:r w:rsidRPr="003967AD">
        <w:rPr>
          <w:lang w:val="fr-CA"/>
        </w:rPr>
        <w:t xml:space="preserve">A) </w:t>
      </w:r>
      <w:r w:rsidRPr="003967AD">
        <w:rPr>
          <w:rFonts w:ascii="Arial" w:hAnsi="Arial" w:cs="Arial"/>
          <w:lang w:val="fr-CA"/>
        </w:rPr>
        <w:t>‒</w:t>
      </w:r>
      <w:r w:rsidRPr="003967AD">
        <w:rPr>
          <w:lang w:val="fr-CA"/>
        </w:rPr>
        <w:t xml:space="preserve"> Optimiser la performance énergétique : </w:t>
      </w:r>
      <w:r w:rsidR="00AE4363" w:rsidRPr="003967AD">
        <w:rPr>
          <w:lang w:val="fr-CA"/>
        </w:rPr>
        <w:t xml:space="preserve">jusqu'à </w:t>
      </w:r>
      <w:r w:rsidRPr="003967AD">
        <w:rPr>
          <w:lang w:val="fr-CA"/>
        </w:rPr>
        <w:t xml:space="preserve">18 points. Une enveloppe </w:t>
      </w:r>
      <w:r w:rsidR="00AE4363" w:rsidRPr="003967AD">
        <w:rPr>
          <w:lang w:val="fr-CA"/>
        </w:rPr>
        <w:t xml:space="preserve">de </w:t>
      </w:r>
      <w:r w:rsidRPr="003967AD">
        <w:rPr>
          <w:lang w:val="fr-CA"/>
        </w:rPr>
        <w:t>bâtiment bien conçue peut donner droit à des points en fonction du pourcentage d</w:t>
      </w:r>
      <w:r w:rsidR="005C24A3" w:rsidRPr="003967AD">
        <w:rPr>
          <w:lang w:val="fr-CA"/>
        </w:rPr>
        <w:t>’</w:t>
      </w:r>
      <w:r w:rsidRPr="003967AD">
        <w:rPr>
          <w:lang w:val="fr-CA"/>
        </w:rPr>
        <w:t xml:space="preserve">amélioration </w:t>
      </w:r>
      <w:r w:rsidR="00AE4363" w:rsidRPr="003967AD">
        <w:rPr>
          <w:lang w:val="fr-CA"/>
        </w:rPr>
        <w:t>de l'indicateur</w:t>
      </w:r>
      <w:r w:rsidRPr="003967AD">
        <w:rPr>
          <w:lang w:val="fr-CA"/>
        </w:rPr>
        <w:t xml:space="preserve"> de coûts énergétiques (1</w:t>
      </w:r>
      <w:r w:rsidR="00725427" w:rsidRPr="003967AD">
        <w:rPr>
          <w:lang w:val="fr-CA"/>
        </w:rPr>
        <w:t xml:space="preserve"> à </w:t>
      </w:r>
      <w:r w:rsidRPr="003967AD">
        <w:rPr>
          <w:lang w:val="fr-CA"/>
        </w:rPr>
        <w:t xml:space="preserve">9 points pour </w:t>
      </w:r>
      <w:r w:rsidR="001B165A" w:rsidRPr="003967AD">
        <w:rPr>
          <w:lang w:val="fr-CA"/>
        </w:rPr>
        <w:t>les nouvelles constructions et le noyau et l</w:t>
      </w:r>
      <w:r w:rsidR="005C24A3" w:rsidRPr="003967AD">
        <w:rPr>
          <w:lang w:val="fr-CA"/>
        </w:rPr>
        <w:t>’</w:t>
      </w:r>
      <w:r w:rsidR="001B165A" w:rsidRPr="003967AD">
        <w:rPr>
          <w:lang w:val="fr-CA"/>
        </w:rPr>
        <w:t>enveloppe,</w:t>
      </w:r>
      <w:r w:rsidRPr="003967AD">
        <w:rPr>
          <w:lang w:val="fr-CA"/>
        </w:rPr>
        <w:t xml:space="preserve"> 1</w:t>
      </w:r>
      <w:r w:rsidR="00DF688A" w:rsidRPr="003967AD">
        <w:rPr>
          <w:lang w:val="fr-CA"/>
        </w:rPr>
        <w:t xml:space="preserve"> à </w:t>
      </w:r>
      <w:r w:rsidRPr="003967AD">
        <w:rPr>
          <w:lang w:val="fr-CA"/>
        </w:rPr>
        <w:t>8 points pour les écoles, 1</w:t>
      </w:r>
      <w:r w:rsidR="00DF688A" w:rsidRPr="003967AD">
        <w:rPr>
          <w:lang w:val="fr-CA"/>
        </w:rPr>
        <w:t xml:space="preserve">à </w:t>
      </w:r>
      <w:r w:rsidRPr="003967AD">
        <w:rPr>
          <w:lang w:val="fr-CA"/>
        </w:rPr>
        <w:t>10 points pour l</w:t>
      </w:r>
      <w:r w:rsidR="00DF688A" w:rsidRPr="003967AD">
        <w:rPr>
          <w:lang w:val="fr-CA"/>
        </w:rPr>
        <w:t>es établissements de</w:t>
      </w:r>
      <w:r w:rsidR="003A302B" w:rsidRPr="003967AD">
        <w:rPr>
          <w:lang w:val="fr-CA"/>
        </w:rPr>
        <w:t xml:space="preserve"> soins de</w:t>
      </w:r>
      <w:r w:rsidRPr="003967AD">
        <w:rPr>
          <w:lang w:val="fr-CA"/>
        </w:rPr>
        <w:t xml:space="preserve"> santé).</w:t>
      </w:r>
    </w:p>
    <w:p w14:paraId="701263DB" w14:textId="473F4E17" w:rsidR="00355054" w:rsidRPr="003967AD" w:rsidRDefault="00F67CEF" w:rsidP="00355054">
      <w:pPr>
        <w:pStyle w:val="Heading5"/>
        <w:rPr>
          <w:lang w:val="fr-CA"/>
        </w:rPr>
      </w:pPr>
      <w:r w:rsidRPr="003967AD">
        <w:rPr>
          <w:lang w:val="fr-CA"/>
        </w:rPr>
        <w:t>Qualité de l</w:t>
      </w:r>
      <w:r w:rsidR="005C24A3" w:rsidRPr="003967AD">
        <w:rPr>
          <w:lang w:val="fr-CA"/>
        </w:rPr>
        <w:t>’air</w:t>
      </w:r>
      <w:r w:rsidRPr="003967AD">
        <w:rPr>
          <w:lang w:val="fr-CA"/>
        </w:rPr>
        <w:t xml:space="preserve"> intérieur (QAI) </w:t>
      </w:r>
      <w:r w:rsidR="005C24A3" w:rsidRPr="003967AD">
        <w:rPr>
          <w:rFonts w:ascii="Arial" w:hAnsi="Arial" w:cs="Arial"/>
          <w:lang w:val="fr-CA"/>
        </w:rPr>
        <w:t>‒</w:t>
      </w:r>
      <w:r w:rsidRPr="003967AD">
        <w:rPr>
          <w:lang w:val="fr-CA"/>
        </w:rPr>
        <w:t xml:space="preserve"> Matériaux à faible émission : </w:t>
      </w:r>
      <w:r w:rsidR="00AE4363" w:rsidRPr="003967AD">
        <w:rPr>
          <w:lang w:val="fr-CA"/>
        </w:rPr>
        <w:t xml:space="preserve">jusqu'à </w:t>
      </w:r>
      <w:r w:rsidRPr="003967AD">
        <w:rPr>
          <w:lang w:val="fr-CA"/>
        </w:rPr>
        <w:t>3 points si utilisés avec d</w:t>
      </w:r>
      <w:r w:rsidR="005C24A3" w:rsidRPr="003967AD">
        <w:rPr>
          <w:lang w:val="fr-CA"/>
        </w:rPr>
        <w:t>’</w:t>
      </w:r>
      <w:r w:rsidRPr="003967AD">
        <w:rPr>
          <w:lang w:val="fr-CA"/>
        </w:rPr>
        <w:t xml:space="preserve">autres matériaux certifiés à faibles émissions </w:t>
      </w:r>
      <w:r w:rsidR="00C33208" w:rsidRPr="003967AD">
        <w:rPr>
          <w:rFonts w:ascii="Arial" w:hAnsi="Arial" w:cs="Arial"/>
          <w:lang w:val="fr-CA"/>
        </w:rPr>
        <w:t>‒</w:t>
      </w:r>
      <w:r w:rsidRPr="003967AD">
        <w:rPr>
          <w:lang w:val="fr-CA"/>
        </w:rPr>
        <w:t xml:space="preserve"> </w:t>
      </w:r>
      <w:r w:rsidR="00C33208" w:rsidRPr="003967AD">
        <w:rPr>
          <w:lang w:val="fr-CA"/>
        </w:rPr>
        <w:t>S</w:t>
      </w:r>
      <w:r w:rsidRPr="003967AD">
        <w:rPr>
          <w:lang w:val="fr-CA"/>
        </w:rPr>
        <w:t xml:space="preserve">ource : </w:t>
      </w:r>
      <w:hyperlink r:id="rId11" w:history="1">
        <w:r w:rsidR="00643058" w:rsidRPr="003967AD">
          <w:rPr>
            <w:rStyle w:val="Hyperlink"/>
            <w:lang w:val="fr-CA"/>
          </w:rPr>
          <w:t>https://www.usgbc.org/credits</w:t>
        </w:r>
      </w:hyperlink>
    </w:p>
    <w:p w14:paraId="0C8DAE64" w14:textId="5FFEA56A" w:rsidR="00643058" w:rsidRPr="003967AD" w:rsidRDefault="00643058" w:rsidP="00355054">
      <w:pPr>
        <w:pStyle w:val="Heading5"/>
        <w:rPr>
          <w:lang w:val="fr-CA"/>
        </w:rPr>
      </w:pPr>
      <w:r w:rsidRPr="003967AD">
        <w:rPr>
          <w:lang w:val="fr-CA"/>
        </w:rPr>
        <w:t xml:space="preserve">Matériaux et ressources (MR) </w:t>
      </w:r>
      <w:r w:rsidRPr="003967AD">
        <w:rPr>
          <w:rFonts w:ascii="Arial" w:hAnsi="Arial" w:cs="Arial"/>
          <w:lang w:val="fr-CA"/>
        </w:rPr>
        <w:t>‒</w:t>
      </w:r>
      <w:r w:rsidRPr="003967AD">
        <w:rPr>
          <w:lang w:val="fr-CA"/>
        </w:rPr>
        <w:t xml:space="preserve"> Déclarations environnementales de produits : </w:t>
      </w:r>
      <w:r w:rsidR="00AE4363" w:rsidRPr="003967AD">
        <w:rPr>
          <w:lang w:val="fr-CA"/>
        </w:rPr>
        <w:t xml:space="preserve">jusqu'à. </w:t>
      </w:r>
      <w:r w:rsidRPr="003967AD">
        <w:rPr>
          <w:lang w:val="fr-CA"/>
        </w:rPr>
        <w:t>2 points. Un point est accordé lorsqu'une DEP de Type III spécifique au produit est disponible, et un point est accordé lorsqu'une optimisation du carbone in</w:t>
      </w:r>
      <w:r w:rsidR="005A24BD" w:rsidRPr="003967AD">
        <w:rPr>
          <w:lang w:val="fr-CA"/>
        </w:rPr>
        <w:t>trinsèque</w:t>
      </w:r>
      <w:r w:rsidRPr="003967AD">
        <w:rPr>
          <w:lang w:val="fr-CA"/>
        </w:rPr>
        <w:t>/de l'ACV est disponible.</w:t>
      </w:r>
    </w:p>
    <w:p w14:paraId="3267E01C" w14:textId="70D40E0E" w:rsidR="00C6218A" w:rsidRPr="003967AD" w:rsidRDefault="00C6218A" w:rsidP="00355054">
      <w:pPr>
        <w:pStyle w:val="Heading5"/>
        <w:rPr>
          <w:lang w:val="fr-CA"/>
        </w:rPr>
      </w:pPr>
      <w:r w:rsidRPr="003967AD">
        <w:rPr>
          <w:lang w:val="fr-CA"/>
        </w:rPr>
        <w:t xml:space="preserve">Matériaux et ressources (MR) </w:t>
      </w:r>
      <w:r w:rsidRPr="003967AD">
        <w:rPr>
          <w:rFonts w:ascii="Arial" w:hAnsi="Arial" w:cs="Arial"/>
          <w:lang w:val="fr-CA"/>
        </w:rPr>
        <w:t>‒</w:t>
      </w:r>
      <w:r w:rsidRPr="003967AD">
        <w:rPr>
          <w:lang w:val="fr-CA"/>
        </w:rPr>
        <w:t xml:space="preserve"> Approvisionnement en matières premières :  Jusqu'à 1 point s'il est utilisé avec des produits de</w:t>
      </w:r>
      <w:r w:rsidR="00AE4363" w:rsidRPr="003967AD">
        <w:rPr>
          <w:lang w:val="fr-CA"/>
        </w:rPr>
        <w:t xml:space="preserve"> deux</w:t>
      </w:r>
      <w:r w:rsidRPr="003967AD">
        <w:rPr>
          <w:lang w:val="fr-CA"/>
        </w:rPr>
        <w:t xml:space="preserve"> autres fabricants agréés.  </w:t>
      </w:r>
    </w:p>
    <w:p w14:paraId="560D6B56" w14:textId="77777777" w:rsidR="00892E60" w:rsidRPr="00205639" w:rsidRDefault="00892E60" w:rsidP="005A24BD">
      <w:pPr>
        <w:pStyle w:val="Heading4"/>
        <w:numPr>
          <w:ilvl w:val="0"/>
          <w:numId w:val="0"/>
        </w:numPr>
      </w:pPr>
    </w:p>
    <w:p w14:paraId="5BDBA1ED" w14:textId="77777777" w:rsidR="00796677" w:rsidRPr="002B00C4" w:rsidRDefault="005D2080" w:rsidP="005A02A4">
      <w:pPr>
        <w:pStyle w:val="Heading3"/>
        <w:numPr>
          <w:ilvl w:val="0"/>
          <w:numId w:val="0"/>
        </w:numPr>
        <w:ind w:left="720"/>
      </w:pPr>
      <w:r>
        <w:t>.5</w:t>
      </w:r>
      <w:r>
        <w:tab/>
      </w:r>
      <w:r w:rsidR="00865ED3" w:rsidRPr="002B00C4">
        <w:t>Normes de certification relatives à la durabilité :</w:t>
      </w:r>
    </w:p>
    <w:p w14:paraId="13DFD937" w14:textId="77777777" w:rsidR="00796677" w:rsidRPr="009C72A6" w:rsidRDefault="00796677" w:rsidP="00796677">
      <w:pPr>
        <w:pStyle w:val="SpecNote"/>
        <w:rPr>
          <w:vanish/>
          <w:lang w:val="fr-CA"/>
        </w:rPr>
      </w:pPr>
      <w:r w:rsidRPr="009C72A6">
        <w:rPr>
          <w:vanish/>
          <w:lang w:val="fr-CA"/>
        </w:rPr>
        <w:t>NOTE</w:t>
      </w:r>
      <w:r w:rsidR="005C6C45" w:rsidRPr="009C72A6">
        <w:rPr>
          <w:vanish/>
          <w:lang w:val="fr-CA"/>
        </w:rPr>
        <w:t xml:space="preserve">S RELATIVES AU DEVIS </w:t>
      </w:r>
      <w:r w:rsidRPr="009C72A6">
        <w:rPr>
          <w:vanish/>
          <w:lang w:val="fr-CA"/>
        </w:rPr>
        <w:t xml:space="preserve">: </w:t>
      </w:r>
      <w:r w:rsidR="004B432A" w:rsidRPr="009C72A6">
        <w:rPr>
          <w:vanish/>
          <w:lang w:val="fr-CA"/>
        </w:rPr>
        <w:t>Vous devez i</w:t>
      </w:r>
      <w:r w:rsidRPr="009C72A6">
        <w:rPr>
          <w:vanish/>
          <w:lang w:val="fr-CA"/>
        </w:rPr>
        <w:t>nclu</w:t>
      </w:r>
      <w:r w:rsidR="0051366A" w:rsidRPr="009C72A6">
        <w:rPr>
          <w:vanish/>
          <w:lang w:val="fr-CA"/>
        </w:rPr>
        <w:t xml:space="preserve">re les paragraphes suivants pour énumérer les qualités environnementales du produit qui sont certifiées par des agences indépendantes. </w:t>
      </w:r>
      <w:r w:rsidR="0060736D" w:rsidRPr="009C72A6">
        <w:rPr>
          <w:vanish/>
          <w:lang w:val="fr-CA"/>
        </w:rPr>
        <w:t xml:space="preserve">Les certificats de produits de </w:t>
      </w:r>
      <w:r w:rsidRPr="009C72A6">
        <w:rPr>
          <w:vanish/>
          <w:lang w:val="fr-CA"/>
        </w:rPr>
        <w:t xml:space="preserve">Owens Corning Canada </w:t>
      </w:r>
      <w:r w:rsidR="0060736D" w:rsidRPr="009C72A6">
        <w:rPr>
          <w:vanish/>
          <w:lang w:val="fr-CA"/>
        </w:rPr>
        <w:t>émis par</w:t>
      </w:r>
      <w:r w:rsidRPr="009C72A6">
        <w:rPr>
          <w:vanish/>
          <w:lang w:val="fr-CA"/>
        </w:rPr>
        <w:t xml:space="preserve"> SCS Global Services (</w:t>
      </w:r>
      <w:r w:rsidR="0060736D" w:rsidRPr="009C72A6">
        <w:rPr>
          <w:vanish/>
          <w:lang w:val="fr-CA"/>
        </w:rPr>
        <w:t>divers formats et tailles</w:t>
      </w:r>
      <w:r w:rsidRPr="009C72A6">
        <w:rPr>
          <w:vanish/>
          <w:lang w:val="fr-CA"/>
        </w:rPr>
        <w:t xml:space="preserve">) </w:t>
      </w:r>
      <w:bookmarkStart w:id="31" w:name="_Hlk167893678"/>
      <w:r w:rsidR="0060736D" w:rsidRPr="009C72A6">
        <w:rPr>
          <w:vanish/>
          <w:lang w:val="fr-CA"/>
        </w:rPr>
        <w:t>peuvent être consultés à l’adresse</w:t>
      </w:r>
      <w:bookmarkEnd w:id="31"/>
      <w:r w:rsidR="002B00C4" w:rsidRPr="009C72A6">
        <w:rPr>
          <w:vanish/>
          <w:lang w:val="fr-CA"/>
        </w:rPr>
        <w:t xml:space="preserve"> </w:t>
      </w:r>
      <w:r w:rsidR="002B00C4" w:rsidRPr="009C72A6">
        <w:rPr>
          <w:vanish/>
          <w:lang w:val="fr-CA"/>
        </w:rPr>
        <w:lastRenderedPageBreak/>
        <w:t>https://www.owenscorning.com/en-ca/corporate/sustainability/product-sustainability/product-transparency-standards</w:t>
      </w:r>
      <w:r w:rsidRPr="009C72A6">
        <w:rPr>
          <w:vanish/>
          <w:lang w:val="fr-CA"/>
        </w:rPr>
        <w:t xml:space="preserve"> </w:t>
      </w:r>
    </w:p>
    <w:p w14:paraId="0D9CDDD6" w14:textId="77777777" w:rsidR="0092078A" w:rsidRPr="009C72A6" w:rsidRDefault="002B00C4" w:rsidP="0092078A">
      <w:pPr>
        <w:pStyle w:val="Heading4"/>
        <w:numPr>
          <w:ilvl w:val="3"/>
          <w:numId w:val="10"/>
        </w:numPr>
      </w:pPr>
      <w:r w:rsidRPr="009C72A6">
        <w:t>Fournir une certification par une tierce partie attestant de la conformité aux exigences en matière de contenu recyclé comme spécifiée dans la documentation du fabricant, disponible à l</w:t>
      </w:r>
      <w:r w:rsidR="005C24A3" w:rsidRPr="009C72A6">
        <w:t>’</w:t>
      </w:r>
      <w:r w:rsidRPr="009C72A6">
        <w:t xml:space="preserve">adresse </w:t>
      </w:r>
      <w:hyperlink r:id="rId12" w:tgtFrame="_blank" w:tooltip="https://www.owenscorning.com/en-ca/corporate/sustainability/product-sustainability/product-transparency-standards" w:history="1">
        <w:r w:rsidRPr="009C72A6">
          <w:rPr>
            <w:rStyle w:val="Hyperlink"/>
          </w:rPr>
          <w:t>https://www.owenscorning.com/en-ca/corporate/sustainability/product-sustainability/product-transparency-standards</w:t>
        </w:r>
      </w:hyperlink>
      <w:r w:rsidRPr="009C72A6">
        <w:t>.</w:t>
      </w:r>
    </w:p>
    <w:p w14:paraId="55F71FD3" w14:textId="77777777" w:rsidR="00796677" w:rsidRPr="00C05AD9" w:rsidRDefault="009918E5" w:rsidP="00796677">
      <w:pPr>
        <w:pStyle w:val="SpecNoteEnv"/>
        <w:rPr>
          <w:vanish/>
          <w:lang w:val="fr-CA"/>
        </w:rPr>
      </w:pPr>
      <w:r w:rsidRPr="00C05AD9">
        <w:rPr>
          <w:iCs/>
          <w:vanish/>
          <w:lang w:val="fr-CA"/>
        </w:rPr>
        <w:t>Pour obtenir la certification</w:t>
      </w:r>
      <w:r w:rsidR="008D1CAA" w:rsidRPr="00C05AD9">
        <w:rPr>
          <w:iCs/>
          <w:vanish/>
          <w:lang w:val="fr-CA"/>
        </w:rPr>
        <w:t xml:space="preserve"> mise à jour</w:t>
      </w:r>
      <w:r w:rsidRPr="00C05AD9">
        <w:rPr>
          <w:iCs/>
          <w:vanish/>
          <w:lang w:val="fr-CA"/>
        </w:rPr>
        <w:t xml:space="preserve"> </w:t>
      </w:r>
      <w:r w:rsidR="00BE0EF4" w:rsidRPr="00C05AD9">
        <w:rPr>
          <w:iCs/>
          <w:vanish/>
          <w:lang w:val="fr-CA"/>
        </w:rPr>
        <w:t>« </w:t>
      </w:r>
      <w:r w:rsidRPr="00C05AD9">
        <w:rPr>
          <w:iCs/>
          <w:vanish/>
          <w:lang w:val="fr-CA"/>
        </w:rPr>
        <w:t>GREENGUARD Indoor Air Quality Certified</w:t>
      </w:r>
      <w:r w:rsidR="00BE0EF4" w:rsidRPr="00C05AD9">
        <w:rPr>
          <w:iCs/>
          <w:vanish/>
          <w:lang w:val="fr-CA"/>
        </w:rPr>
        <w:t> »</w:t>
      </w:r>
      <w:r w:rsidRPr="00C05AD9">
        <w:rPr>
          <w:iCs/>
          <w:vanish/>
          <w:lang w:val="fr-CA"/>
        </w:rPr>
        <w:t xml:space="preserve"> de l</w:t>
      </w:r>
      <w:r w:rsidR="005C24A3" w:rsidRPr="00C05AD9">
        <w:rPr>
          <w:iCs/>
          <w:vanish/>
          <w:lang w:val="fr-CA"/>
        </w:rPr>
        <w:t>’</w:t>
      </w:r>
      <w:r w:rsidRPr="00C05AD9">
        <w:rPr>
          <w:iCs/>
          <w:vanish/>
          <w:lang w:val="fr-CA"/>
        </w:rPr>
        <w:t>isola</w:t>
      </w:r>
      <w:r w:rsidR="003B51AB" w:rsidRPr="00C05AD9">
        <w:rPr>
          <w:iCs/>
          <w:vanish/>
          <w:lang w:val="fr-CA"/>
        </w:rPr>
        <w:t xml:space="preserve">nt </w:t>
      </w:r>
      <w:r w:rsidR="003D377D" w:rsidRPr="00C05AD9">
        <w:rPr>
          <w:iCs/>
          <w:vanish/>
          <w:lang w:val="fr-CA"/>
        </w:rPr>
        <w:t xml:space="preserve">thermique </w:t>
      </w:r>
      <w:r w:rsidR="003B51AB" w:rsidRPr="00C05AD9">
        <w:rPr>
          <w:iCs/>
          <w:vanish/>
          <w:lang w:val="fr-CA"/>
        </w:rPr>
        <w:t>en matelas</w:t>
      </w:r>
      <w:r w:rsidR="008D1CAA" w:rsidRPr="00C05AD9">
        <w:rPr>
          <w:iCs/>
          <w:vanish/>
          <w:lang w:val="fr-CA"/>
        </w:rPr>
        <w:t xml:space="preserve"> ROSE </w:t>
      </w:r>
      <w:r w:rsidR="008E64FE" w:rsidRPr="00C05AD9">
        <w:rPr>
          <w:iCs/>
          <w:vanish/>
          <w:lang w:val="fr-CA"/>
        </w:rPr>
        <w:t>FIBERGLAS</w:t>
      </w:r>
      <w:r w:rsidR="008E64FE" w:rsidRPr="00C05AD9">
        <w:rPr>
          <w:iCs/>
          <w:vanish/>
          <w:vertAlign w:val="superscript"/>
          <w:lang w:val="fr-CA"/>
        </w:rPr>
        <w:t>MD</w:t>
      </w:r>
      <w:r w:rsidR="008E64FE" w:rsidRPr="00C05AD9">
        <w:rPr>
          <w:iCs/>
          <w:vanish/>
          <w:lang w:val="fr-CA"/>
        </w:rPr>
        <w:t xml:space="preserve"> </w:t>
      </w:r>
      <w:r w:rsidR="008D1CAA" w:rsidRPr="00C05AD9">
        <w:rPr>
          <w:iCs/>
          <w:vanish/>
          <w:lang w:val="fr-CA"/>
        </w:rPr>
        <w:t>NOUVELLE GEN</w:t>
      </w:r>
      <w:r w:rsidR="008D1CAA" w:rsidRPr="00C05AD9">
        <w:rPr>
          <w:iCs/>
          <w:vanish/>
          <w:vertAlign w:val="superscript"/>
          <w:lang w:val="fr-CA"/>
        </w:rPr>
        <w:t>MD</w:t>
      </w:r>
      <w:r w:rsidR="008D1CAA" w:rsidRPr="00C05AD9">
        <w:rPr>
          <w:iCs/>
          <w:vanish/>
          <w:lang w:val="fr-CA"/>
        </w:rPr>
        <w:t xml:space="preserve"> </w:t>
      </w:r>
      <w:r w:rsidR="008E64FE" w:rsidRPr="00C05AD9">
        <w:rPr>
          <w:iCs/>
          <w:vanish/>
          <w:lang w:val="fr-CA"/>
        </w:rPr>
        <w:t xml:space="preserve">de </w:t>
      </w:r>
      <w:r w:rsidRPr="00C05AD9">
        <w:rPr>
          <w:iCs/>
          <w:vanish/>
          <w:lang w:val="fr-CA"/>
        </w:rPr>
        <w:t>Owens Corning</w:t>
      </w:r>
      <w:r w:rsidR="0064792F" w:rsidRPr="00C05AD9">
        <w:rPr>
          <w:iCs/>
          <w:vanish/>
          <w:vertAlign w:val="superscript"/>
          <w:lang w:val="fr-CA"/>
        </w:rPr>
        <w:t>MD</w:t>
      </w:r>
      <w:r w:rsidRPr="00C05AD9">
        <w:rPr>
          <w:iCs/>
          <w:vanish/>
          <w:lang w:val="fr-CA"/>
        </w:rPr>
        <w:t>, consultez le site</w:t>
      </w:r>
      <w:r w:rsidR="008E64FE" w:rsidRPr="00C05AD9">
        <w:rPr>
          <w:iCs/>
          <w:vanish/>
          <w:lang w:val="fr-CA"/>
        </w:rPr>
        <w:t> :</w:t>
      </w:r>
      <w:r>
        <w:fldChar w:fldCharType="begin"/>
      </w:r>
      <w:r>
        <w:rPr>
          <w:vanish/>
        </w:rPr>
        <w:instrText>HYPERLINK</w:instrText>
      </w:r>
      <w:r>
        <w:fldChar w:fldCharType="separate"/>
      </w:r>
      <w:r w:rsidR="000063FC" w:rsidRPr="00C05AD9">
        <w:rPr>
          <w:rStyle w:val="Hyperlink"/>
          <w:vanish/>
          <w:lang w:val="fr-CA"/>
        </w:rPr>
        <w:t>https://www.owenscorning.com/en-us/corporate/sustainability/product-sustainability/product-transparency-standards</w:t>
      </w:r>
      <w:r>
        <w:rPr>
          <w:rStyle w:val="Hyperlink"/>
          <w:vanish/>
          <w:lang w:val="fr-CA"/>
        </w:rPr>
        <w:fldChar w:fldCharType="end"/>
      </w:r>
      <w:r w:rsidR="000063FC" w:rsidRPr="00C05AD9">
        <w:rPr>
          <w:vanish/>
          <w:lang w:val="fr-CA"/>
        </w:rPr>
        <w:t xml:space="preserve"> </w:t>
      </w:r>
      <w:r w:rsidR="002B00C4" w:rsidRPr="00C05AD9">
        <w:rPr>
          <w:vanish/>
          <w:lang w:val="fr-CA"/>
        </w:rPr>
        <w:t>https://www.owenscorning.com/en-ca/corporate/sustainability/product-sustainability/product-transparency-standards</w:t>
      </w:r>
    </w:p>
    <w:p w14:paraId="048CCDA1" w14:textId="77777777" w:rsidR="00F1136B" w:rsidRPr="00205639" w:rsidRDefault="007557D2" w:rsidP="00944DF8">
      <w:pPr>
        <w:pStyle w:val="Heading2"/>
      </w:pPr>
      <w:r w:rsidRPr="00205639">
        <w:t>LIVRAISON,</w:t>
      </w:r>
      <w:r w:rsidR="00F1136B" w:rsidRPr="00205639">
        <w:t xml:space="preserve"> </w:t>
      </w:r>
      <w:r w:rsidRPr="00205639">
        <w:t>ENTREPOSAGE ET MANUTENTION</w:t>
      </w:r>
    </w:p>
    <w:p w14:paraId="28B94326" w14:textId="77777777" w:rsidR="006F201C" w:rsidRPr="00205639" w:rsidRDefault="006F201C" w:rsidP="006F201C">
      <w:pPr>
        <w:pStyle w:val="Heading3"/>
      </w:pPr>
      <w:bookmarkStart w:id="32" w:name="lt_pId098"/>
      <w:r w:rsidRPr="00205639">
        <w:t>Livrer, entreposer et manipuler les isolants en fibre de verre en matelas conformément aux instructions écrites du fabricant.</w:t>
      </w:r>
      <w:bookmarkEnd w:id="32"/>
    </w:p>
    <w:p w14:paraId="6651E258" w14:textId="77777777" w:rsidR="006F201C" w:rsidRPr="00205639" w:rsidRDefault="006F201C" w:rsidP="006F201C">
      <w:pPr>
        <w:pStyle w:val="Heading3"/>
      </w:pPr>
      <w:r w:rsidRPr="00205639">
        <w:t>Se conformer aux exigences du Système d</w:t>
      </w:r>
      <w:r w:rsidR="005C24A3">
        <w:t>’</w:t>
      </w:r>
      <w:r w:rsidRPr="00205639">
        <w:t>information sur les matières dangereuses utilisées au travail (SIMDUT) en ce qui concerne l</w:t>
      </w:r>
      <w:r w:rsidR="005C24A3">
        <w:t>’</w:t>
      </w:r>
      <w:r w:rsidRPr="00205639">
        <w:t>utilisation, la manipulation, l</w:t>
      </w:r>
      <w:r w:rsidR="005C24A3">
        <w:t>’</w:t>
      </w:r>
      <w:r w:rsidRPr="00205639">
        <w:t>entreposage et l</w:t>
      </w:r>
      <w:r w:rsidR="005C24A3">
        <w:t>’</w:t>
      </w:r>
      <w:r w:rsidRPr="00205639">
        <w:t>élimination des matériaux isolants.</w:t>
      </w:r>
    </w:p>
    <w:p w14:paraId="6E652621" w14:textId="77777777" w:rsidR="006F201C" w:rsidRPr="00205639" w:rsidRDefault="006F201C" w:rsidP="006F201C">
      <w:pPr>
        <w:pStyle w:val="Heading3"/>
      </w:pPr>
      <w:bookmarkStart w:id="33" w:name="lt_pId099"/>
      <w:r w:rsidRPr="00205639">
        <w:t>Entreposer et conserver les matériaux dans leur emballage d</w:t>
      </w:r>
      <w:r w:rsidR="005C24A3">
        <w:t>’</w:t>
      </w:r>
      <w:r w:rsidRPr="00205639">
        <w:t>origine, à l</w:t>
      </w:r>
      <w:r w:rsidR="005C24A3">
        <w:t>’</w:t>
      </w:r>
      <w:r w:rsidRPr="00205639">
        <w:t>intérieur et dans un endroit sec</w:t>
      </w:r>
      <w:bookmarkEnd w:id="33"/>
      <w:r w:rsidRPr="00205639">
        <w:t>, à l</w:t>
      </w:r>
      <w:r w:rsidR="005C24A3">
        <w:t>’</w:t>
      </w:r>
      <w:r w:rsidRPr="00205639">
        <w:t>abri des sources de rayons UV.</w:t>
      </w:r>
    </w:p>
    <w:p w14:paraId="3974A9DD" w14:textId="77777777" w:rsidR="006F201C" w:rsidRPr="00205639" w:rsidRDefault="006F201C" w:rsidP="006F201C">
      <w:pPr>
        <w:pStyle w:val="Heading3"/>
      </w:pPr>
      <w:bookmarkStart w:id="34" w:name="lt_pId100"/>
      <w:r w:rsidRPr="00205639">
        <w:t>Protéger les matériaux contre les intempéries et les conserver à la température et au taux d</w:t>
      </w:r>
      <w:r w:rsidR="005C24A3">
        <w:t>’</w:t>
      </w:r>
      <w:r w:rsidRPr="00205639">
        <w:t>humidité recommandés par le fabricant.</w:t>
      </w:r>
      <w:bookmarkEnd w:id="34"/>
    </w:p>
    <w:p w14:paraId="4BA55016" w14:textId="77777777" w:rsidR="006F201C" w:rsidRPr="00205639" w:rsidRDefault="006F201C" w:rsidP="006F201C">
      <w:pPr>
        <w:pStyle w:val="Heading3"/>
      </w:pPr>
      <w:bookmarkStart w:id="35" w:name="lt_pId101"/>
      <w:r w:rsidRPr="00205639">
        <w:t>Séparer les déchets pour [la réutilisation] [et] [le recyclage] conformément à la Section [01 74 19 – Gestion et élimination des déchets de construction].</w:t>
      </w:r>
      <w:bookmarkEnd w:id="35"/>
    </w:p>
    <w:p w14:paraId="1FFE3CCD" w14:textId="77777777" w:rsidR="006F201C" w:rsidRPr="00205639" w:rsidRDefault="006F201C" w:rsidP="006F201C">
      <w:pPr>
        <w:pStyle w:val="Heading3"/>
      </w:pPr>
      <w:bookmarkStart w:id="36" w:name="lt_pId102"/>
      <w:r w:rsidRPr="00205639">
        <w:t>Séparer et placer tous les matériaux d</w:t>
      </w:r>
      <w:r w:rsidR="005C24A3">
        <w:t>’</w:t>
      </w:r>
      <w:r w:rsidRPr="00205639">
        <w:t>emballage [en papier] [en plastique] [en polystyrène] [en carton ondulé] [dans des bennes appropriées installées sur place] [aux fins de recyclage, conformément au plan de gestion des déchets].</w:t>
      </w:r>
      <w:bookmarkEnd w:id="36"/>
    </w:p>
    <w:p w14:paraId="776F5205" w14:textId="77777777" w:rsidR="00C93C9B" w:rsidRPr="00205639" w:rsidRDefault="00C93C9B" w:rsidP="00C93C9B">
      <w:pPr>
        <w:pStyle w:val="Heading2"/>
        <w:rPr>
          <w:caps/>
        </w:rPr>
      </w:pPr>
      <w:bookmarkStart w:id="37" w:name="lt_pId108"/>
      <w:r w:rsidRPr="00205639">
        <w:rPr>
          <w:caps/>
        </w:rPr>
        <w:t>conditions ambiantes</w:t>
      </w:r>
      <w:bookmarkEnd w:id="37"/>
    </w:p>
    <w:p w14:paraId="04AA89F3" w14:textId="77777777" w:rsidR="00C93C9B" w:rsidRPr="00205639" w:rsidRDefault="00C93C9B" w:rsidP="00C93C9B">
      <w:pPr>
        <w:pStyle w:val="Heading3"/>
      </w:pPr>
      <w:bookmarkStart w:id="38" w:name="lt_pId109"/>
      <w:r w:rsidRPr="00205639">
        <w:t>Procéder à l</w:t>
      </w:r>
      <w:r w:rsidR="005C24A3">
        <w:t>’</w:t>
      </w:r>
      <w:r w:rsidRPr="00205639">
        <w:t>installation de l</w:t>
      </w:r>
      <w:r w:rsidR="005C24A3">
        <w:t>’</w:t>
      </w:r>
      <w:r w:rsidRPr="00205639">
        <w:t>isolant seulement lorsque les conditions météorologiques ambiantes (</w:t>
      </w:r>
      <w:r w:rsidR="00AF2DF4" w:rsidRPr="00AF2DF4">
        <w:t>risque de précipitations</w:t>
      </w:r>
      <w:r w:rsidR="00AF2DF4">
        <w:t xml:space="preserve">, </w:t>
      </w:r>
      <w:r w:rsidRPr="00205639">
        <w:t>taux d</w:t>
      </w:r>
      <w:r w:rsidR="005C24A3">
        <w:t>’</w:t>
      </w:r>
      <w:r w:rsidRPr="00205639">
        <w:t>humidité élevé) et la température des surfaces à isoler sont à l</w:t>
      </w:r>
      <w:r w:rsidR="005C24A3">
        <w:t>’</w:t>
      </w:r>
      <w:r w:rsidRPr="00205639">
        <w:t xml:space="preserve">intérieur des limites acceptables </w:t>
      </w:r>
      <w:r w:rsidR="001D068F">
        <w:t xml:space="preserve">établies par le fabricant </w:t>
      </w:r>
      <w:r w:rsidRPr="00205639">
        <w:t>afin d</w:t>
      </w:r>
      <w:r w:rsidR="005C24A3">
        <w:t>’</w:t>
      </w:r>
      <w:r w:rsidRPr="00205639">
        <w:t>éviter les risques de condensation.</w:t>
      </w:r>
      <w:bookmarkEnd w:id="38"/>
    </w:p>
    <w:p w14:paraId="1D7AD3C5" w14:textId="77777777" w:rsidR="00C93C9B" w:rsidRPr="00205639" w:rsidRDefault="00C93C9B" w:rsidP="00C93C9B">
      <w:pPr>
        <w:pStyle w:val="Heading1"/>
      </w:pPr>
      <w:bookmarkStart w:id="39" w:name="lt_pId110"/>
      <w:r w:rsidRPr="00205639">
        <w:t>Produits</w:t>
      </w:r>
      <w:bookmarkEnd w:id="39"/>
    </w:p>
    <w:p w14:paraId="0C1AF1A7" w14:textId="77777777" w:rsidR="00F1136B" w:rsidRPr="00205639" w:rsidRDefault="00F1136B" w:rsidP="00F739B5">
      <w:pPr>
        <w:pStyle w:val="SpecNote"/>
        <w:rPr>
          <w:vanish/>
          <w:lang w:val="fr-CA"/>
        </w:rPr>
      </w:pPr>
      <w:r w:rsidRPr="00205639">
        <w:rPr>
          <w:vanish/>
          <w:lang w:val="fr-CA"/>
        </w:rPr>
        <w:t>NOTE</w:t>
      </w:r>
      <w:r w:rsidR="001A299E" w:rsidRPr="00205639">
        <w:rPr>
          <w:vanish/>
          <w:lang w:val="fr-CA"/>
        </w:rPr>
        <w:t xml:space="preserve">S RELATIVES AU DEVIS </w:t>
      </w:r>
      <w:r w:rsidRPr="00205639">
        <w:rPr>
          <w:vanish/>
          <w:lang w:val="fr-CA"/>
        </w:rPr>
        <w:t xml:space="preserve">: </w:t>
      </w:r>
      <w:r w:rsidR="00384939">
        <w:rPr>
          <w:vanish/>
          <w:lang w:val="fr-CA"/>
        </w:rPr>
        <w:t>L’isolant thermique en matelas</w:t>
      </w:r>
      <w:r w:rsidRPr="00205639">
        <w:rPr>
          <w:vanish/>
          <w:lang w:val="fr-CA"/>
        </w:rPr>
        <w:t xml:space="preserve"> </w:t>
      </w:r>
      <w:r w:rsidR="006E222A" w:rsidRPr="00205639">
        <w:rPr>
          <w:vanish/>
          <w:lang w:val="fr-CA"/>
        </w:rPr>
        <w:t>ROSE FIBERGLAS</w:t>
      </w:r>
      <w:r w:rsidR="006E222A" w:rsidRPr="00205639">
        <w:rPr>
          <w:vanish/>
          <w:vertAlign w:val="superscript"/>
          <w:lang w:val="fr-CA"/>
        </w:rPr>
        <w:t>MD</w:t>
      </w:r>
      <w:r w:rsidR="006E222A" w:rsidRPr="00205639">
        <w:rPr>
          <w:vanish/>
          <w:lang w:val="fr-CA"/>
        </w:rPr>
        <w:t xml:space="preserve"> NOUVELLE GEN</w:t>
      </w:r>
      <w:r w:rsidR="006E222A" w:rsidRPr="00205639">
        <w:rPr>
          <w:vanish/>
          <w:vertAlign w:val="superscript"/>
          <w:lang w:val="fr-CA"/>
        </w:rPr>
        <w:t>MD</w:t>
      </w:r>
      <w:r w:rsidR="006E222A" w:rsidRPr="00205639">
        <w:rPr>
          <w:vanish/>
          <w:lang w:val="fr-CA"/>
        </w:rPr>
        <w:t xml:space="preserve"> </w:t>
      </w:r>
      <w:r w:rsidR="00D60ACF">
        <w:rPr>
          <w:vanish/>
          <w:lang w:val="fr-CA"/>
        </w:rPr>
        <w:t xml:space="preserve">satisfait aux exigences de la norme CAN/ULC-S702.1. </w:t>
      </w:r>
      <w:r w:rsidR="00E22B9B" w:rsidRPr="00205639">
        <w:rPr>
          <w:vanish/>
          <w:lang w:val="fr-CA"/>
        </w:rPr>
        <w:t>Pour plus de renseignements</w:t>
      </w:r>
      <w:r w:rsidR="00367C2A">
        <w:rPr>
          <w:vanish/>
          <w:lang w:val="fr-CA"/>
        </w:rPr>
        <w:t xml:space="preserve"> sur l’insonorisation</w:t>
      </w:r>
      <w:r w:rsidR="00E22B9B" w:rsidRPr="00205639">
        <w:rPr>
          <w:vanish/>
          <w:lang w:val="fr-CA"/>
        </w:rPr>
        <w:t xml:space="preserve">, consultez la fiche technique </w:t>
      </w:r>
      <w:r w:rsidRPr="00205639">
        <w:rPr>
          <w:vanish/>
          <w:lang w:val="fr-CA"/>
        </w:rPr>
        <w:t xml:space="preserve">09 81 16 </w:t>
      </w:r>
      <w:r w:rsidR="00E22B9B" w:rsidRPr="00205639">
        <w:rPr>
          <w:vanish/>
          <w:lang w:val="fr-CA"/>
        </w:rPr>
        <w:t>NOUVELLE GEN</w:t>
      </w:r>
      <w:r w:rsidR="00E22B9B" w:rsidRPr="00205639">
        <w:rPr>
          <w:vanish/>
          <w:vertAlign w:val="superscript"/>
          <w:lang w:val="fr-CA"/>
        </w:rPr>
        <w:t>MD</w:t>
      </w:r>
      <w:r w:rsidR="00E22B9B" w:rsidRPr="00205639">
        <w:rPr>
          <w:vanish/>
          <w:lang w:val="fr-CA"/>
        </w:rPr>
        <w:t xml:space="preserve"> </w:t>
      </w:r>
      <w:r w:rsidR="00E22B9B" w:rsidRPr="000437B3">
        <w:rPr>
          <w:b/>
          <w:bCs/>
          <w:vanish/>
          <w:lang w:val="fr-CA"/>
        </w:rPr>
        <w:t>Q</w:t>
      </w:r>
      <w:r w:rsidR="000437B3" w:rsidRPr="000437B3">
        <w:rPr>
          <w:b/>
          <w:bCs/>
          <w:vanish/>
          <w:lang w:val="fr-CA"/>
        </w:rPr>
        <w:t>uiétude</w:t>
      </w:r>
      <w:r w:rsidR="00E22B9B" w:rsidRPr="00205639">
        <w:rPr>
          <w:vanish/>
          <w:vertAlign w:val="superscript"/>
          <w:lang w:val="fr-CA"/>
        </w:rPr>
        <w:t>MD</w:t>
      </w:r>
      <w:r w:rsidR="000437B3">
        <w:rPr>
          <w:vanish/>
          <w:lang w:val="fr-CA"/>
        </w:rPr>
        <w:t xml:space="preserve"> et </w:t>
      </w:r>
      <w:r w:rsidR="000437B3" w:rsidRPr="000437B3">
        <w:rPr>
          <w:b/>
          <w:bCs/>
          <w:vanish/>
          <w:lang w:val="fr-CA"/>
        </w:rPr>
        <w:t>SelectSound</w:t>
      </w:r>
      <w:r w:rsidR="000437B3" w:rsidRPr="00205639">
        <w:rPr>
          <w:vanish/>
          <w:vertAlign w:val="superscript"/>
          <w:lang w:val="fr-CA"/>
        </w:rPr>
        <w:t>MD</w:t>
      </w:r>
      <w:r w:rsidR="000437B3">
        <w:rPr>
          <w:vanish/>
          <w:lang w:val="fr-CA"/>
        </w:rPr>
        <w:t>.</w:t>
      </w:r>
    </w:p>
    <w:p w14:paraId="00B55948" w14:textId="77777777" w:rsidR="00322628" w:rsidRPr="00205639" w:rsidRDefault="000437B3" w:rsidP="00322628">
      <w:pPr>
        <w:pStyle w:val="Heading2"/>
      </w:pPr>
      <w:r>
        <w:rPr>
          <w:bCs/>
          <w:iCs/>
          <w:szCs w:val="22"/>
        </w:rPr>
        <w:t xml:space="preserve">ISOLANT EN </w:t>
      </w:r>
      <w:r w:rsidR="00322628" w:rsidRPr="00205639">
        <w:rPr>
          <w:bCs/>
          <w:iCs/>
          <w:szCs w:val="22"/>
        </w:rPr>
        <w:t>MATELAS</w:t>
      </w:r>
    </w:p>
    <w:p w14:paraId="482EC8D1" w14:textId="77777777" w:rsidR="00322628" w:rsidRPr="00205639" w:rsidRDefault="00322628" w:rsidP="00322628">
      <w:pPr>
        <w:pStyle w:val="Heading3"/>
        <w:rPr>
          <w:szCs w:val="22"/>
        </w:rPr>
      </w:pPr>
      <w:bookmarkStart w:id="40" w:name="lt_pId113"/>
      <w:r w:rsidRPr="00205639">
        <w:rPr>
          <w:szCs w:val="22"/>
        </w:rPr>
        <w:t xml:space="preserve">Fabricant : Isolant en matelas </w:t>
      </w:r>
      <w:r w:rsidR="001D068F">
        <w:rPr>
          <w:szCs w:val="22"/>
        </w:rPr>
        <w:t>ROSE FIBERGLAS</w:t>
      </w:r>
      <w:r w:rsidR="001D068F">
        <w:rPr>
          <w:szCs w:val="22"/>
          <w:vertAlign w:val="superscript"/>
        </w:rPr>
        <w:t>MD</w:t>
      </w:r>
      <w:r w:rsidR="001D068F">
        <w:rPr>
          <w:szCs w:val="22"/>
        </w:rPr>
        <w:t xml:space="preserve"> NOUVELLE GEN</w:t>
      </w:r>
      <w:r w:rsidR="001D068F">
        <w:rPr>
          <w:szCs w:val="22"/>
          <w:vertAlign w:val="superscript"/>
        </w:rPr>
        <w:t>MD</w:t>
      </w:r>
      <w:r w:rsidR="001D068F">
        <w:rPr>
          <w:szCs w:val="22"/>
        </w:rPr>
        <w:t xml:space="preserve"> </w:t>
      </w:r>
      <w:r w:rsidRPr="00205639">
        <w:rPr>
          <w:szCs w:val="22"/>
        </w:rPr>
        <w:t>fabriqué par Owens Corning</w:t>
      </w:r>
    </w:p>
    <w:p w14:paraId="45DAD377" w14:textId="77777777" w:rsidR="00322628" w:rsidRPr="00205639" w:rsidRDefault="003021A8" w:rsidP="00322628">
      <w:pPr>
        <w:pStyle w:val="Heading3"/>
        <w:rPr>
          <w:szCs w:val="22"/>
        </w:rPr>
      </w:pPr>
      <w:r>
        <w:rPr>
          <w:szCs w:val="22"/>
        </w:rPr>
        <w:lastRenderedPageBreak/>
        <w:t>Isolant thermique</w:t>
      </w:r>
      <w:r w:rsidR="00322628" w:rsidRPr="00205639">
        <w:rPr>
          <w:szCs w:val="22"/>
        </w:rPr>
        <w:t xml:space="preserve"> en fibre de verre </w:t>
      </w:r>
      <w:r>
        <w:rPr>
          <w:szCs w:val="22"/>
        </w:rPr>
        <w:t xml:space="preserve">en matelas </w:t>
      </w:r>
      <w:r w:rsidR="00322628" w:rsidRPr="00205639">
        <w:rPr>
          <w:szCs w:val="22"/>
        </w:rPr>
        <w:t>:</w:t>
      </w:r>
    </w:p>
    <w:bookmarkEnd w:id="40"/>
    <w:p w14:paraId="76EF63DA" w14:textId="77777777" w:rsidR="00322628" w:rsidRPr="00205639" w:rsidRDefault="00322628" w:rsidP="00322628">
      <w:pPr>
        <w:pStyle w:val="Heading4"/>
        <w:rPr>
          <w:szCs w:val="22"/>
        </w:rPr>
      </w:pPr>
      <w:r w:rsidRPr="00205639">
        <w:rPr>
          <w:szCs w:val="22"/>
        </w:rPr>
        <w:t xml:space="preserve">Conforme à la norme </w:t>
      </w:r>
      <w:r w:rsidR="00771A29" w:rsidRPr="000D0107">
        <w:t>CAN/ULC-S702</w:t>
      </w:r>
      <w:r w:rsidR="00771A29">
        <w:t>.1</w:t>
      </w:r>
      <w:r w:rsidRPr="00205639">
        <w:rPr>
          <w:szCs w:val="22"/>
        </w:rPr>
        <w:t xml:space="preserve">, Type 1, Isolant </w:t>
      </w:r>
      <w:r w:rsidR="00771A29">
        <w:rPr>
          <w:szCs w:val="22"/>
        </w:rPr>
        <w:t>thermique en matelas non revêtu</w:t>
      </w:r>
      <w:r w:rsidRPr="00205639">
        <w:rPr>
          <w:szCs w:val="22"/>
        </w:rPr>
        <w:t>, certifié GREENGUARD Or</w:t>
      </w:r>
    </w:p>
    <w:p w14:paraId="58D6AA6A" w14:textId="77777777" w:rsidR="00D837B5" w:rsidRPr="0076642D" w:rsidRDefault="00D837B5" w:rsidP="00D837B5">
      <w:pPr>
        <w:pStyle w:val="Heading4"/>
      </w:pPr>
      <w:bookmarkStart w:id="41" w:name="_Hlk167970524"/>
      <w:r w:rsidRPr="0076642D">
        <w:t>Résistance thermique : Conformément aux performances testées par le fabricant et aux exigences de la norme ASTM C518.</w:t>
      </w:r>
    </w:p>
    <w:p w14:paraId="3E54870A" w14:textId="77777777" w:rsidR="00D837B5" w:rsidRPr="0076642D" w:rsidRDefault="00D837B5" w:rsidP="00D837B5">
      <w:pPr>
        <w:pStyle w:val="Heading5"/>
        <w:rPr>
          <w:lang w:val="fr-CA"/>
        </w:rPr>
      </w:pPr>
      <w:r w:rsidRPr="0076642D">
        <w:rPr>
          <w:lang w:val="fr-CA"/>
        </w:rPr>
        <w:t>[___ / 25 mm d</w:t>
      </w:r>
      <w:r w:rsidR="005C24A3">
        <w:rPr>
          <w:lang w:val="fr-CA"/>
        </w:rPr>
        <w:t>’</w:t>
      </w:r>
      <w:r w:rsidRPr="0076642D">
        <w:rPr>
          <w:lang w:val="fr-CA"/>
        </w:rPr>
        <w:t>épaisseur] [RSI requis comme indiqué sur les dessins].</w:t>
      </w:r>
    </w:p>
    <w:p w14:paraId="4BCD5F00" w14:textId="77777777" w:rsidR="00D837B5" w:rsidRPr="0076642D" w:rsidRDefault="00D837B5" w:rsidP="00D837B5">
      <w:pPr>
        <w:pStyle w:val="Heading4"/>
      </w:pPr>
      <w:r w:rsidRPr="0076642D">
        <w:t xml:space="preserve"> Caractéristiques de combustion superficielle selon la norme </w:t>
      </w:r>
      <w:r w:rsidR="00840CE8" w:rsidRPr="000D0107">
        <w:t>CAN/ULC</w:t>
      </w:r>
      <w:r w:rsidR="00840CE8">
        <w:t xml:space="preserve"> </w:t>
      </w:r>
      <w:r w:rsidR="00840CE8" w:rsidRPr="000D0107">
        <w:t>S102.2</w:t>
      </w:r>
      <w:r w:rsidR="00840CE8">
        <w:t xml:space="preserve"> </w:t>
      </w:r>
      <w:r w:rsidRPr="0076642D">
        <w:t>:</w:t>
      </w:r>
    </w:p>
    <w:p w14:paraId="20C27112" w14:textId="77777777" w:rsidR="00D837B5" w:rsidRPr="0076642D" w:rsidRDefault="00D837B5" w:rsidP="00D837B5">
      <w:pPr>
        <w:pStyle w:val="Heading5"/>
        <w:rPr>
          <w:lang w:val="fr-CA"/>
        </w:rPr>
      </w:pPr>
      <w:bookmarkStart w:id="42" w:name="lt_pId103"/>
      <w:r w:rsidRPr="0076642D">
        <w:rPr>
          <w:lang w:val="fr-CA"/>
        </w:rPr>
        <w:t>Propagation des flammes : 0</w:t>
      </w:r>
      <w:bookmarkEnd w:id="42"/>
    </w:p>
    <w:p w14:paraId="5E7892DC" w14:textId="77777777" w:rsidR="00D837B5" w:rsidRPr="0076642D" w:rsidRDefault="00D837B5" w:rsidP="00D837B5">
      <w:pPr>
        <w:pStyle w:val="Heading5"/>
        <w:rPr>
          <w:lang w:val="fr-CA"/>
        </w:rPr>
      </w:pPr>
      <w:bookmarkStart w:id="43" w:name="lt_pId104"/>
      <w:r w:rsidRPr="0076642D">
        <w:rPr>
          <w:lang w:val="fr-CA"/>
        </w:rPr>
        <w:t>Dégagement des fumées : 0</w:t>
      </w:r>
      <w:bookmarkEnd w:id="43"/>
    </w:p>
    <w:p w14:paraId="52A6DB29" w14:textId="77777777" w:rsidR="00D837B5" w:rsidRPr="0076642D" w:rsidRDefault="00D837B5" w:rsidP="00D837B5">
      <w:pPr>
        <w:pStyle w:val="Heading4"/>
      </w:pPr>
      <w:r w:rsidRPr="0076642D">
        <w:t xml:space="preserve">Résistance à la combustion lente : </w:t>
      </w:r>
      <w:r w:rsidR="006A1BC3">
        <w:t xml:space="preserve">Perte de masse </w:t>
      </w:r>
      <w:r w:rsidR="00F56ABD" w:rsidRPr="00F56ABD">
        <w:t>&lt;= 0</w:t>
      </w:r>
      <w:r w:rsidR="00F56ABD">
        <w:t>,</w:t>
      </w:r>
      <w:r w:rsidR="00F56ABD" w:rsidRPr="00F56ABD">
        <w:t>02</w:t>
      </w:r>
      <w:r w:rsidR="00F56ABD">
        <w:t xml:space="preserve"> </w:t>
      </w:r>
      <w:r w:rsidR="00F56ABD" w:rsidRPr="00F56ABD">
        <w:t xml:space="preserve">% </w:t>
      </w:r>
      <w:r w:rsidR="00F56ABD">
        <w:t>s</w:t>
      </w:r>
      <w:r w:rsidRPr="0076642D">
        <w:t>elon la norme ULC S-129</w:t>
      </w:r>
    </w:p>
    <w:p w14:paraId="66329A8B" w14:textId="77777777" w:rsidR="00D837B5" w:rsidRPr="0076642D" w:rsidRDefault="00D837B5" w:rsidP="00D837B5">
      <w:pPr>
        <w:pStyle w:val="Heading4"/>
      </w:pPr>
      <w:r w:rsidRPr="0076642D">
        <w:t>Incombustible : Selon la norme CAN/ULC-S114</w:t>
      </w:r>
    </w:p>
    <w:p w14:paraId="3E5FC0DB" w14:textId="77777777" w:rsidR="00D837B5" w:rsidRPr="0076642D" w:rsidRDefault="00E7524B" w:rsidP="00D837B5">
      <w:pPr>
        <w:pStyle w:val="Heading4"/>
      </w:pPr>
      <w:r w:rsidRPr="00205639">
        <w:t xml:space="preserve">Formulation </w:t>
      </w:r>
      <w:r>
        <w:t>s</w:t>
      </w:r>
      <w:r w:rsidR="00D837B5" w:rsidRPr="0076642D">
        <w:t>ans formaldéhyde</w:t>
      </w:r>
    </w:p>
    <w:p w14:paraId="7A765CC9" w14:textId="77777777" w:rsidR="00D356EC" w:rsidRPr="00205639" w:rsidRDefault="00D356EC" w:rsidP="00D356EC">
      <w:pPr>
        <w:pStyle w:val="Heading4"/>
        <w:rPr>
          <w:szCs w:val="22"/>
        </w:rPr>
      </w:pPr>
      <w:r w:rsidRPr="00205639">
        <w:rPr>
          <w:color w:val="000000"/>
          <w:szCs w:val="22"/>
        </w:rPr>
        <w:t>Résistant aux moisissures selon la norme ASTM C1338</w:t>
      </w:r>
    </w:p>
    <w:p w14:paraId="29D272F2" w14:textId="77777777" w:rsidR="00D356EC" w:rsidRPr="00205639" w:rsidRDefault="00D356EC" w:rsidP="00D356EC">
      <w:pPr>
        <w:pStyle w:val="Heading4"/>
        <w:rPr>
          <w:szCs w:val="22"/>
        </w:rPr>
      </w:pPr>
      <w:r w:rsidRPr="00205639">
        <w:rPr>
          <w:szCs w:val="22"/>
        </w:rPr>
        <w:t xml:space="preserve">Non corrosif : Satisfait </w:t>
      </w:r>
      <w:r w:rsidRPr="00205639">
        <w:rPr>
          <w:color w:val="000000"/>
          <w:szCs w:val="22"/>
        </w:rPr>
        <w:t>aux critères de résistance à la corrosion de la norme ASTM C665</w:t>
      </w:r>
    </w:p>
    <w:p w14:paraId="0990855C" w14:textId="77777777" w:rsidR="001C77CC" w:rsidRPr="00205639" w:rsidRDefault="001C77CC" w:rsidP="001C77CC">
      <w:pPr>
        <w:pStyle w:val="Heading2"/>
      </w:pPr>
      <w:bookmarkStart w:id="44" w:name="lt_pId172"/>
      <w:bookmarkEnd w:id="41"/>
      <w:r w:rsidRPr="00205639">
        <w:t xml:space="preserve">ACCESSORIES </w:t>
      </w:r>
      <w:bookmarkEnd w:id="44"/>
    </w:p>
    <w:p w14:paraId="0858CCED" w14:textId="77777777" w:rsidR="003918ED" w:rsidRPr="0076642D" w:rsidRDefault="003918ED" w:rsidP="003918ED">
      <w:pPr>
        <w:pStyle w:val="Heading3"/>
      </w:pPr>
      <w:bookmarkStart w:id="45" w:name="lt_pId175"/>
      <w:r w:rsidRPr="0076642D">
        <w:t>Déflecteurs de grenier (</w:t>
      </w:r>
      <w:r>
        <w:t>vide sous toit</w:t>
      </w:r>
      <w:r w:rsidRPr="0076642D">
        <w:t>) : Polystyrène extrudé rigide, pour éviter que l</w:t>
      </w:r>
      <w:r w:rsidR="005C24A3">
        <w:t>’</w:t>
      </w:r>
      <w:r w:rsidRPr="0076642D">
        <w:t>isolant thermique en matelas ne bloque la circulation de l</w:t>
      </w:r>
      <w:r w:rsidR="005C24A3">
        <w:t>’</w:t>
      </w:r>
      <w:r w:rsidRPr="0076642D">
        <w:t>air au niveau de l</w:t>
      </w:r>
      <w:r w:rsidR="005C24A3">
        <w:t>’</w:t>
      </w:r>
      <w:r w:rsidRPr="0076642D">
        <w:t>avant-toit :</w:t>
      </w:r>
    </w:p>
    <w:p w14:paraId="51BA63E8" w14:textId="77777777" w:rsidR="003918ED" w:rsidRPr="0076642D" w:rsidRDefault="003918ED" w:rsidP="003918ED">
      <w:pPr>
        <w:pStyle w:val="Heading4"/>
      </w:pPr>
      <w:bookmarkStart w:id="46" w:name="lt_pId115"/>
      <w:r w:rsidRPr="0076642D">
        <w:t>Fabricant : Évents d</w:t>
      </w:r>
      <w:r w:rsidR="005C24A3">
        <w:t>’</w:t>
      </w:r>
      <w:r w:rsidRPr="0076642D">
        <w:t xml:space="preserve">entretoit « </w:t>
      </w:r>
      <w:r w:rsidRPr="0076642D">
        <w:rPr>
          <w:i/>
          <w:iCs/>
        </w:rPr>
        <w:t>raft-R-mate</w:t>
      </w:r>
      <w:r w:rsidRPr="0076642D">
        <w:rPr>
          <w:vertAlign w:val="superscript"/>
        </w:rPr>
        <w:t>MD</w:t>
      </w:r>
      <w:r w:rsidRPr="0076642D">
        <w:rPr>
          <w:i/>
          <w:iCs/>
        </w:rPr>
        <w:t xml:space="preserve"> </w:t>
      </w:r>
      <w:r w:rsidRPr="0076642D">
        <w:t>» de Owens Corning</w:t>
      </w:r>
      <w:bookmarkEnd w:id="46"/>
    </w:p>
    <w:p w14:paraId="7697A3E1" w14:textId="77777777" w:rsidR="00983E8E" w:rsidRPr="00205639" w:rsidRDefault="00983E8E" w:rsidP="00983E8E">
      <w:pPr>
        <w:pStyle w:val="Heading1"/>
      </w:pPr>
      <w:bookmarkStart w:id="47" w:name="lt_pId176"/>
      <w:bookmarkEnd w:id="45"/>
      <w:r w:rsidRPr="00205639">
        <w:t>Exécution</w:t>
      </w:r>
      <w:bookmarkEnd w:id="47"/>
    </w:p>
    <w:p w14:paraId="3276DE75" w14:textId="77777777" w:rsidR="00537D33" w:rsidRPr="0076642D" w:rsidRDefault="00537D33" w:rsidP="00537D33">
      <w:pPr>
        <w:pStyle w:val="Heading2"/>
      </w:pPr>
      <w:bookmarkStart w:id="48" w:name="lt_pId117"/>
      <w:r w:rsidRPr="0076642D">
        <w:t>INSPECTION</w:t>
      </w:r>
      <w:bookmarkEnd w:id="48"/>
    </w:p>
    <w:p w14:paraId="154101C1" w14:textId="77777777" w:rsidR="00537D33" w:rsidRPr="0076642D" w:rsidRDefault="00537D33" w:rsidP="00537D33">
      <w:pPr>
        <w:pStyle w:val="Heading3"/>
      </w:pPr>
      <w:r w:rsidRPr="0076642D">
        <w:t>Inspecter les conditions d</w:t>
      </w:r>
      <w:r w:rsidR="005C24A3">
        <w:t>’</w:t>
      </w:r>
      <w:r w:rsidRPr="0076642D">
        <w:t>installation : S</w:t>
      </w:r>
      <w:r w:rsidR="005C24A3">
        <w:t>’</w:t>
      </w:r>
      <w:r w:rsidRPr="0076642D">
        <w:t>assurer que les matériaux et produits adjacents et de support sont secs et prêts à recevoir l</w:t>
      </w:r>
      <w:r w:rsidR="005C24A3">
        <w:t>’</w:t>
      </w:r>
      <w:r w:rsidRPr="0076642D">
        <w:t>isolant, et que les services mécaniques et électriques devant être recouverts par l</w:t>
      </w:r>
      <w:r w:rsidR="005C24A3">
        <w:t>’</w:t>
      </w:r>
      <w:r w:rsidRPr="0076642D">
        <w:t>isolant ont été inspectés.</w:t>
      </w:r>
    </w:p>
    <w:p w14:paraId="79ECF505" w14:textId="77777777" w:rsidR="00537D33" w:rsidRPr="0076642D" w:rsidRDefault="00537D33" w:rsidP="00537D33">
      <w:pPr>
        <w:pStyle w:val="Heading3"/>
      </w:pPr>
      <w:bookmarkStart w:id="49" w:name="lt_pId119"/>
      <w:r w:rsidRPr="0076642D">
        <w:t>Ne pas entreprendre les travaux tant que les corrections requises n</w:t>
      </w:r>
      <w:r w:rsidR="005C24A3">
        <w:t>’</w:t>
      </w:r>
      <w:r w:rsidRPr="0076642D">
        <w:t>auront pas été apportées et les inspections complétées.</w:t>
      </w:r>
      <w:bookmarkEnd w:id="49"/>
    </w:p>
    <w:p w14:paraId="1280AB98" w14:textId="77777777" w:rsidR="00E145DD" w:rsidRPr="00205639" w:rsidRDefault="00E145DD" w:rsidP="00E145DD">
      <w:pPr>
        <w:pStyle w:val="Heading2"/>
      </w:pPr>
      <w:r w:rsidRPr="00205639">
        <w:t>PRÉPARATION</w:t>
      </w:r>
    </w:p>
    <w:p w14:paraId="6D43938C" w14:textId="77777777" w:rsidR="00E145DD" w:rsidRPr="00205639" w:rsidRDefault="00E145DD" w:rsidP="00E145DD">
      <w:pPr>
        <w:pStyle w:val="Heading3"/>
      </w:pPr>
      <w:r w:rsidRPr="00205639">
        <w:t>Protection</w:t>
      </w:r>
    </w:p>
    <w:p w14:paraId="54805DF1" w14:textId="77777777" w:rsidR="003A6393" w:rsidRPr="00144FC8" w:rsidRDefault="00C435A4" w:rsidP="003A6393">
      <w:pPr>
        <w:pStyle w:val="SpecNote"/>
        <w:rPr>
          <w:vanish/>
          <w:lang w:val="fr-CA"/>
        </w:rPr>
      </w:pPr>
      <w:r w:rsidRPr="0054355F">
        <w:rPr>
          <w:vanish/>
          <w:lang w:val="fr-CA"/>
        </w:rPr>
        <w:t xml:space="preserve">NOTES RELATIVES AU DEVIS </w:t>
      </w:r>
      <w:r w:rsidR="003A6393" w:rsidRPr="0054355F">
        <w:rPr>
          <w:vanish/>
          <w:lang w:val="fr-CA"/>
        </w:rPr>
        <w:t>: Sp</w:t>
      </w:r>
      <w:r w:rsidR="0054355F" w:rsidRPr="0054355F">
        <w:rPr>
          <w:vanish/>
          <w:lang w:val="fr-CA"/>
        </w:rPr>
        <w:t>é</w:t>
      </w:r>
      <w:r w:rsidR="003A6393" w:rsidRPr="0054355F">
        <w:rPr>
          <w:vanish/>
          <w:lang w:val="fr-CA"/>
        </w:rPr>
        <w:t>cif</w:t>
      </w:r>
      <w:r w:rsidR="0054355F" w:rsidRPr="0054355F">
        <w:rPr>
          <w:vanish/>
          <w:lang w:val="fr-CA"/>
        </w:rPr>
        <w:t>iez la protection lo</w:t>
      </w:r>
      <w:r w:rsidR="0054355F">
        <w:rPr>
          <w:vanish/>
          <w:lang w:val="fr-CA"/>
        </w:rPr>
        <w:t xml:space="preserve">rsque l’isolant </w:t>
      </w:r>
      <w:r w:rsidR="00373B89">
        <w:rPr>
          <w:vanish/>
          <w:lang w:val="fr-CA"/>
        </w:rPr>
        <w:t>thermique</w:t>
      </w:r>
      <w:r w:rsidR="0054355F">
        <w:rPr>
          <w:vanish/>
          <w:lang w:val="fr-CA"/>
        </w:rPr>
        <w:t xml:space="preserve"> en fibre de verre en matelas est installé dans un </w:t>
      </w:r>
      <w:r w:rsidR="00144FC8">
        <w:rPr>
          <w:vanish/>
          <w:lang w:val="fr-CA"/>
        </w:rPr>
        <w:t>espace clos</w:t>
      </w:r>
      <w:r w:rsidR="003A6393" w:rsidRPr="00144FC8">
        <w:rPr>
          <w:vanish/>
          <w:lang w:val="fr-CA"/>
        </w:rPr>
        <w:t>.</w:t>
      </w:r>
    </w:p>
    <w:p w14:paraId="5BA0B899" w14:textId="77777777" w:rsidR="000D61CF" w:rsidRPr="00205639" w:rsidRDefault="000D61CF" w:rsidP="000D61CF">
      <w:pPr>
        <w:pStyle w:val="Heading4"/>
      </w:pPr>
      <w:bookmarkStart w:id="50" w:name="lt_pId090"/>
      <w:r w:rsidRPr="00205639">
        <w:t>S</w:t>
      </w:r>
      <w:r w:rsidR="005C24A3">
        <w:t>’</w:t>
      </w:r>
      <w:r w:rsidRPr="00205639">
        <w:t>assurer que le personnel de l</w:t>
      </w:r>
      <w:r w:rsidR="005C24A3">
        <w:t>’</w:t>
      </w:r>
      <w:r w:rsidRPr="00205639">
        <w:t>entrepreneur porte un équipement de protection tel que des masques respiratoires (masques de type anti-poussière prescrits dans la fiche signalétique), une protection du visage et des yeux (lunettes de sécurité ou de protection) et une protection de la peau (gants, chemise à manches longues et pantalons).</w:t>
      </w:r>
      <w:bookmarkEnd w:id="50"/>
    </w:p>
    <w:p w14:paraId="3FD69B73" w14:textId="77777777" w:rsidR="000D61CF" w:rsidRPr="00205639" w:rsidRDefault="000D61CF" w:rsidP="000D61CF">
      <w:pPr>
        <w:pStyle w:val="Heading4"/>
      </w:pPr>
      <w:bookmarkStart w:id="51" w:name="lt_pId091"/>
      <w:r w:rsidRPr="00205639">
        <w:lastRenderedPageBreak/>
        <w:t>Fournir des enceintes temporaires afin d</w:t>
      </w:r>
      <w:r w:rsidR="005C24A3">
        <w:t>’</w:t>
      </w:r>
      <w:r w:rsidRPr="00205639">
        <w:t>empêcher que la poussière générée ne contamine l</w:t>
      </w:r>
      <w:r w:rsidR="005C24A3">
        <w:t>’</w:t>
      </w:r>
      <w:r w:rsidRPr="00205639">
        <w:t>air à l</w:t>
      </w:r>
      <w:r w:rsidR="005C24A3">
        <w:t>’</w:t>
      </w:r>
      <w:r w:rsidRPr="00205639">
        <w:t>extérieur de la zone de mise en œuvre.</w:t>
      </w:r>
      <w:bookmarkEnd w:id="51"/>
    </w:p>
    <w:p w14:paraId="27166AC3" w14:textId="77777777" w:rsidR="000D61CF" w:rsidRPr="00205639" w:rsidRDefault="000D61CF" w:rsidP="000D61CF">
      <w:pPr>
        <w:pStyle w:val="Heading4"/>
      </w:pPr>
      <w:bookmarkStart w:id="52" w:name="lt_pId092"/>
      <w:r w:rsidRPr="00205639">
        <w:t>Protéger les surfaces et les équipements avoisinants contre les dommages qui pourraient être causés par les retombées et par la poussière générée.</w:t>
      </w:r>
      <w:bookmarkEnd w:id="52"/>
    </w:p>
    <w:p w14:paraId="220A8878" w14:textId="77777777" w:rsidR="000D61CF" w:rsidRPr="00205639" w:rsidRDefault="000D61CF" w:rsidP="000D61CF">
      <w:pPr>
        <w:pStyle w:val="Heading2"/>
      </w:pPr>
      <w:bookmarkStart w:id="53" w:name="lt_pId183"/>
      <w:r w:rsidRPr="00205639">
        <w:t>INSTALLATION</w:t>
      </w:r>
      <w:bookmarkEnd w:id="53"/>
    </w:p>
    <w:p w14:paraId="09221DF7" w14:textId="77777777" w:rsidR="00062741" w:rsidRPr="0076642D" w:rsidRDefault="00062741" w:rsidP="00062741">
      <w:pPr>
        <w:pStyle w:val="Heading3"/>
      </w:pPr>
      <w:bookmarkStart w:id="54" w:name="lt_pId121"/>
      <w:r w:rsidRPr="0076642D">
        <w:t>Se conformer aux exigences et instructions écrites du fabricant.</w:t>
      </w:r>
      <w:bookmarkEnd w:id="54"/>
    </w:p>
    <w:p w14:paraId="7CE4534F" w14:textId="77777777" w:rsidR="00062741" w:rsidRPr="0076642D" w:rsidRDefault="00062741" w:rsidP="00062741">
      <w:pPr>
        <w:pStyle w:val="Heading3"/>
      </w:pPr>
      <w:bookmarkStart w:id="55" w:name="lt_pId122"/>
      <w:r w:rsidRPr="0076642D">
        <w:t>Installer l</w:t>
      </w:r>
      <w:r w:rsidR="005C24A3">
        <w:t>’</w:t>
      </w:r>
      <w:r w:rsidRPr="0076642D">
        <w:t>isolant pour maintenir une continuité de la barrière thermique aux éléments du bâtiment et autres espaces.</w:t>
      </w:r>
      <w:bookmarkEnd w:id="55"/>
    </w:p>
    <w:p w14:paraId="5E5D01F2" w14:textId="77777777" w:rsidR="00062741" w:rsidRPr="0076642D" w:rsidRDefault="00062741" w:rsidP="00062741">
      <w:pPr>
        <w:pStyle w:val="Heading3"/>
      </w:pPr>
      <w:r w:rsidRPr="0076642D">
        <w:t>Murs, parapets, bordures et cloisons : Choisir les dimensions de l</w:t>
      </w:r>
      <w:r w:rsidR="005C24A3">
        <w:t>’</w:t>
      </w:r>
      <w:r w:rsidRPr="0076642D">
        <w:t>isolant en matelas pour l</w:t>
      </w:r>
      <w:r w:rsidR="005C24A3">
        <w:t>’</w:t>
      </w:r>
      <w:r w:rsidRPr="0076642D">
        <w:t>espacement des montants [d</w:t>
      </w:r>
      <w:r w:rsidR="005C24A3">
        <w:t>’</w:t>
      </w:r>
      <w:r w:rsidRPr="0076642D">
        <w:t>acier] [de bois] pour une installation par friction.</w:t>
      </w:r>
    </w:p>
    <w:p w14:paraId="312091AF" w14:textId="77777777" w:rsidR="00062741" w:rsidRPr="0076642D" w:rsidRDefault="00062741" w:rsidP="00062741">
      <w:pPr>
        <w:pStyle w:val="Heading3"/>
      </w:pPr>
      <w:r w:rsidRPr="0076642D">
        <w:t>Plafonds et greniers : Insérer l</w:t>
      </w:r>
      <w:r w:rsidR="005C24A3">
        <w:t>’</w:t>
      </w:r>
      <w:r w:rsidRPr="0076642D">
        <w:t>isolant en matelas entre les [solives] [chevrons de plafond cathédrale] et utiliser un treillis métallique [bandes métalliques perforées] pour maintenir l</w:t>
      </w:r>
      <w:r w:rsidR="005C24A3">
        <w:t>’</w:t>
      </w:r>
      <w:r w:rsidRPr="0076642D">
        <w:t>isolant en place lorsqu</w:t>
      </w:r>
      <w:r w:rsidR="005C24A3">
        <w:t>’</w:t>
      </w:r>
      <w:r w:rsidRPr="0076642D">
        <w:t>il n</w:t>
      </w:r>
      <w:r w:rsidR="005C24A3">
        <w:t>’</w:t>
      </w:r>
      <w:r w:rsidRPr="0076642D">
        <w:t>y a pas de finition intérieure.</w:t>
      </w:r>
    </w:p>
    <w:p w14:paraId="4981A836" w14:textId="77777777" w:rsidR="00062741" w:rsidRPr="0076642D" w:rsidRDefault="00062741" w:rsidP="00062741">
      <w:pPr>
        <w:pStyle w:val="Heading3"/>
      </w:pPr>
      <w:r w:rsidRPr="0076642D">
        <w:t>Installer des déflecteurs de grenier et s</w:t>
      </w:r>
      <w:r w:rsidR="005C24A3">
        <w:t>’</w:t>
      </w:r>
      <w:r w:rsidRPr="0076642D">
        <w:t>assurer qu</w:t>
      </w:r>
      <w:r w:rsidR="005C24A3">
        <w:t>’</w:t>
      </w:r>
      <w:r w:rsidRPr="0076642D">
        <w:t>aucun obstacle n</w:t>
      </w:r>
      <w:r w:rsidR="005C24A3">
        <w:t>’</w:t>
      </w:r>
      <w:r w:rsidRPr="0076642D">
        <w:t>entrave la libre circulation de l</w:t>
      </w:r>
      <w:r w:rsidR="005C24A3">
        <w:t>’</w:t>
      </w:r>
      <w:r w:rsidRPr="0076642D">
        <w:t>air là où une ventilation est requise.</w:t>
      </w:r>
    </w:p>
    <w:p w14:paraId="0E1EFDF5" w14:textId="77777777" w:rsidR="00062741" w:rsidRPr="0076642D" w:rsidRDefault="00062741" w:rsidP="00062741">
      <w:pPr>
        <w:pStyle w:val="Heading3"/>
      </w:pPr>
      <w:r w:rsidRPr="0076642D">
        <w:t>Installer soigneusement l</w:t>
      </w:r>
      <w:r w:rsidR="005C24A3">
        <w:t>’</w:t>
      </w:r>
      <w:r w:rsidRPr="0076642D">
        <w:t>isolant en matelas :</w:t>
      </w:r>
    </w:p>
    <w:p w14:paraId="5601476A" w14:textId="77777777" w:rsidR="00062741" w:rsidRPr="0076642D" w:rsidRDefault="00062741" w:rsidP="00062741">
      <w:pPr>
        <w:pStyle w:val="Heading4"/>
      </w:pPr>
      <w:bookmarkStart w:id="56" w:name="lt_pId127"/>
      <w:r w:rsidRPr="0076642D">
        <w:t>Cavités murales : Installer l</w:t>
      </w:r>
      <w:r w:rsidR="005C24A3">
        <w:t>’</w:t>
      </w:r>
      <w:r w:rsidRPr="0076642D">
        <w:t>isolant de manière à ce qu</w:t>
      </w:r>
      <w:r w:rsidR="005C24A3">
        <w:t>’</w:t>
      </w:r>
      <w:r w:rsidRPr="0076642D">
        <w:t>il soit en contact continu avec la face intérieure du matériau de revêtement extérieur.</w:t>
      </w:r>
      <w:bookmarkEnd w:id="56"/>
    </w:p>
    <w:p w14:paraId="0A1D9C2E" w14:textId="77777777" w:rsidR="00062741" w:rsidRPr="0076642D" w:rsidRDefault="00062741" w:rsidP="00062741">
      <w:pPr>
        <w:pStyle w:val="Heading4"/>
      </w:pPr>
      <w:r w:rsidRPr="0076642D">
        <w:t>Dans les espaces de toit plat ou en pente ou entre les chevrons de plafond cathédrale : Assurer un espace ventilé d</w:t>
      </w:r>
      <w:r w:rsidR="005C24A3">
        <w:t>’</w:t>
      </w:r>
      <w:r w:rsidRPr="0076642D">
        <w:t>au moins 2 ½ po entre le côté froid de l</w:t>
      </w:r>
      <w:r w:rsidR="005C24A3">
        <w:t>’</w:t>
      </w:r>
      <w:r w:rsidRPr="0076642D">
        <w:t>isolant et la plate-forme de toit au-dessus.</w:t>
      </w:r>
    </w:p>
    <w:p w14:paraId="2CFD4F0E" w14:textId="77777777" w:rsidR="00062741" w:rsidRPr="0076642D" w:rsidRDefault="00062741" w:rsidP="00062741">
      <w:pPr>
        <w:pStyle w:val="Heading4"/>
      </w:pPr>
      <w:bookmarkStart w:id="57" w:name="lt_pId129"/>
      <w:r w:rsidRPr="0076642D">
        <w:t>Ajuster soigneusement l</w:t>
      </w:r>
      <w:r w:rsidR="005C24A3">
        <w:t>’</w:t>
      </w:r>
      <w:r w:rsidRPr="0076642D">
        <w:t>isolant autour des boîtiers électriques, des tuyaux, des conduits, des cadrages, ainsi que des autres éléments saillants.</w:t>
      </w:r>
      <w:bookmarkEnd w:id="57"/>
    </w:p>
    <w:p w14:paraId="0CCE845C" w14:textId="77777777" w:rsidR="00062741" w:rsidRPr="0076642D" w:rsidRDefault="00062741" w:rsidP="00062741">
      <w:pPr>
        <w:pStyle w:val="Heading3"/>
      </w:pPr>
      <w:bookmarkStart w:id="58" w:name="lt_pId130"/>
      <w:r w:rsidRPr="0076642D">
        <w:t>Ne pas compresser l</w:t>
      </w:r>
      <w:r w:rsidR="005C24A3">
        <w:t>’</w:t>
      </w:r>
      <w:r w:rsidRPr="0076642D">
        <w:t>isolant pour combler les vides.</w:t>
      </w:r>
      <w:bookmarkEnd w:id="58"/>
    </w:p>
    <w:p w14:paraId="69B880B5" w14:textId="77777777" w:rsidR="00F1136B" w:rsidRPr="00826E22" w:rsidRDefault="0083167B" w:rsidP="00944DF8">
      <w:pPr>
        <w:pStyle w:val="SpecNote"/>
        <w:rPr>
          <w:vanish/>
          <w:lang w:val="fr-CA"/>
        </w:rPr>
      </w:pPr>
      <w:r w:rsidRPr="00C557BD">
        <w:rPr>
          <w:vanish/>
          <w:lang w:val="fr-CA"/>
        </w:rPr>
        <w:t xml:space="preserve">NOTES RELATIVES AU DEVIS </w:t>
      </w:r>
      <w:r w:rsidR="00F1136B" w:rsidRPr="00C557BD">
        <w:rPr>
          <w:vanish/>
          <w:lang w:val="fr-CA"/>
        </w:rPr>
        <w:t xml:space="preserve">: </w:t>
      </w:r>
      <w:r w:rsidR="00CB5D4F">
        <w:rPr>
          <w:vanish/>
          <w:lang w:val="fr-CA"/>
        </w:rPr>
        <w:t>Assurez-vous que les dégagements prescrits sont conformes aux règlementations et codes locaux en matière de sécurité des bâtiments. Pour les appareils électriques encastrés dans un boîtier isolé et homologué CSA, les dégagements prescrits ne sont pas nécessaires, sauf indications contraires du fabricant de l’appareil</w:t>
      </w:r>
      <w:r w:rsidR="00F1136B" w:rsidRPr="00826E22">
        <w:rPr>
          <w:vanish/>
          <w:lang w:val="fr-CA"/>
        </w:rPr>
        <w:t>.</w:t>
      </w:r>
    </w:p>
    <w:p w14:paraId="662E7DF0" w14:textId="77777777" w:rsidR="00234CF0" w:rsidRPr="0076642D" w:rsidRDefault="00234CF0" w:rsidP="00234CF0">
      <w:pPr>
        <w:pStyle w:val="Heading3"/>
      </w:pPr>
      <w:bookmarkStart w:id="59" w:name="lt_pId131"/>
      <w:r w:rsidRPr="0076642D">
        <w:t>Respecter un dégagement d</w:t>
      </w:r>
      <w:r w:rsidR="005C24A3">
        <w:t>’</w:t>
      </w:r>
      <w:r w:rsidRPr="0076642D">
        <w:t xml:space="preserve">au moins 75 mm </w:t>
      </w:r>
      <w:r w:rsidR="0092632E">
        <w:t xml:space="preserve">(3 pouces) </w:t>
      </w:r>
      <w:r w:rsidRPr="0076642D">
        <w:t>entre l</w:t>
      </w:r>
      <w:r w:rsidR="005C24A3">
        <w:t>’</w:t>
      </w:r>
      <w:r w:rsidRPr="0076642D">
        <w:t>isolant et les appareils émettant de la chaleur, tels que les appareils d</w:t>
      </w:r>
      <w:r w:rsidR="005C24A3">
        <w:t>’</w:t>
      </w:r>
      <w:r w:rsidRPr="0076642D">
        <w:t>éclairage encastrés (qui ne sont pas homologués IC), et un dégagement d</w:t>
      </w:r>
      <w:r w:rsidR="005C24A3">
        <w:t>’</w:t>
      </w:r>
      <w:r w:rsidRPr="0076642D">
        <w:t xml:space="preserve">au moins 50 mm </w:t>
      </w:r>
      <w:r w:rsidR="0092632E">
        <w:t xml:space="preserve">(2 pouces) </w:t>
      </w:r>
      <w:r w:rsidRPr="0076642D">
        <w:t>entre l</w:t>
      </w:r>
      <w:r w:rsidR="005C24A3">
        <w:t>’</w:t>
      </w:r>
      <w:r w:rsidRPr="0076642D">
        <w:t xml:space="preserve">isolant et les parois latérales des cheminées conformément aux normes </w:t>
      </w:r>
      <w:r w:rsidR="004438E8" w:rsidRPr="000D0107">
        <w:t>CAN/ULC</w:t>
      </w:r>
      <w:r w:rsidR="004438E8">
        <w:t xml:space="preserve"> </w:t>
      </w:r>
      <w:r w:rsidR="004438E8" w:rsidRPr="000D0107">
        <w:t>S604</w:t>
      </w:r>
      <w:r w:rsidR="004438E8">
        <w:t xml:space="preserve"> </w:t>
      </w:r>
      <w:r w:rsidRPr="0076642D">
        <w:t xml:space="preserve">et </w:t>
      </w:r>
      <w:r w:rsidR="00DA2A2D" w:rsidRPr="000D0107">
        <w:t>CSA</w:t>
      </w:r>
      <w:r w:rsidR="00DA2A2D">
        <w:t xml:space="preserve"> </w:t>
      </w:r>
      <w:r w:rsidR="00DA2A2D" w:rsidRPr="000D0107">
        <w:t>B149.1</w:t>
      </w:r>
      <w:r w:rsidRPr="0076642D">
        <w:t xml:space="preserve"> et </w:t>
      </w:r>
      <w:r w:rsidR="00E65966" w:rsidRPr="000D0107">
        <w:t>CSA</w:t>
      </w:r>
      <w:r w:rsidR="00E65966">
        <w:t xml:space="preserve"> </w:t>
      </w:r>
      <w:r w:rsidR="00E65966" w:rsidRPr="000D0107">
        <w:t xml:space="preserve">B149.2 </w:t>
      </w:r>
      <w:r w:rsidRPr="0076642D">
        <w:t xml:space="preserve">pour évents de </w:t>
      </w:r>
      <w:r w:rsidR="00E65966">
        <w:t>T</w:t>
      </w:r>
      <w:r w:rsidRPr="0076642D">
        <w:t>ype B et L.</w:t>
      </w:r>
      <w:bookmarkEnd w:id="59"/>
    </w:p>
    <w:p w14:paraId="20A24664" w14:textId="77777777" w:rsidR="00234CF0" w:rsidRPr="0076642D" w:rsidRDefault="00234CF0" w:rsidP="00234CF0">
      <w:pPr>
        <w:pStyle w:val="Heading3"/>
      </w:pPr>
      <w:bookmarkStart w:id="60" w:name="lt_pId132"/>
      <w:r w:rsidRPr="0076642D">
        <w:t>Ne pas recouvrir l</w:t>
      </w:r>
      <w:r w:rsidR="005C24A3">
        <w:t>’</w:t>
      </w:r>
      <w:r w:rsidRPr="0076642D">
        <w:t>isolant tant que les travaux de pose n</w:t>
      </w:r>
      <w:r w:rsidR="005C24A3">
        <w:t>’</w:t>
      </w:r>
      <w:r w:rsidRPr="0076642D">
        <w:t>ont pas été inspectés et approuvés par</w:t>
      </w:r>
      <w:r w:rsidR="00E65966">
        <w:t xml:space="preserve"> </w:t>
      </w:r>
      <w:r w:rsidRPr="0076642D">
        <w:t>[le consultant][l</w:t>
      </w:r>
      <w:r w:rsidR="005C24A3">
        <w:t>’</w:t>
      </w:r>
      <w:r w:rsidRPr="0076642D">
        <w:t>inspecteur en bâtiment][autre].</w:t>
      </w:r>
      <w:bookmarkEnd w:id="60"/>
    </w:p>
    <w:p w14:paraId="0C733AE1" w14:textId="77777777" w:rsidR="008D374F" w:rsidRPr="00205639" w:rsidRDefault="008D374F" w:rsidP="008D374F">
      <w:pPr>
        <w:pStyle w:val="Heading2"/>
      </w:pPr>
      <w:bookmarkStart w:id="61" w:name="lt_pId211"/>
      <w:r w:rsidRPr="00205639">
        <w:lastRenderedPageBreak/>
        <w:t>NETTOYAGE</w:t>
      </w:r>
      <w:bookmarkEnd w:id="61"/>
    </w:p>
    <w:p w14:paraId="3BA68754" w14:textId="77777777" w:rsidR="000E4F88" w:rsidRPr="0076642D" w:rsidRDefault="000E4F88" w:rsidP="000E4F88">
      <w:pPr>
        <w:pStyle w:val="Heading3"/>
      </w:pPr>
      <w:bookmarkStart w:id="62" w:name="lt_pId134"/>
      <w:bookmarkStart w:id="63" w:name="lt_pId215"/>
      <w:r w:rsidRPr="0076642D">
        <w:t>Une fois les travaux d</w:t>
      </w:r>
      <w:r w:rsidR="005C24A3">
        <w:t>’</w:t>
      </w:r>
      <w:r w:rsidRPr="0076642D">
        <w:t>installation terminés, enlever du chantier les matériaux en surplus, les matériaux de rebut, les outils et les barrières de sécurité.</w:t>
      </w:r>
      <w:bookmarkEnd w:id="62"/>
      <w:r w:rsidRPr="0076642D">
        <w:t xml:space="preserve"> </w:t>
      </w:r>
      <w:bookmarkStart w:id="64" w:name="lt_pId135"/>
      <w:r w:rsidRPr="0076642D">
        <w:t>Laisser l</w:t>
      </w:r>
      <w:r w:rsidR="005C24A3">
        <w:t>’</w:t>
      </w:r>
      <w:r w:rsidRPr="0076642D">
        <w:t>ouvrage prêt pour la finition intérieure.</w:t>
      </w:r>
      <w:bookmarkEnd w:id="64"/>
    </w:p>
    <w:p w14:paraId="7EA28731" w14:textId="77777777" w:rsidR="00695425" w:rsidRPr="00205639" w:rsidRDefault="00695425" w:rsidP="00695425">
      <w:pPr>
        <w:pStyle w:val="EndOfSection"/>
      </w:pPr>
      <w:r w:rsidRPr="00205639">
        <w:t>FIN DE LA SECTION</w:t>
      </w:r>
      <w:bookmarkEnd w:id="63"/>
    </w:p>
    <w:p w14:paraId="3C294F4C" w14:textId="77777777" w:rsidR="000954D7" w:rsidRPr="00205639" w:rsidRDefault="000954D7" w:rsidP="000954D7">
      <w:pPr>
        <w:pStyle w:val="EndOfSection"/>
      </w:pPr>
    </w:p>
    <w:p w14:paraId="17D3F10D" w14:textId="77777777" w:rsidR="00E01E72" w:rsidRPr="00205639" w:rsidRDefault="00E01E72" w:rsidP="00E01E72">
      <w:pPr>
        <w:pStyle w:val="OwensCorningHeader"/>
        <w:ind w:left="1440" w:firstLine="720"/>
        <w:jc w:val="right"/>
      </w:pPr>
      <w:r w:rsidRPr="00205639">
        <w:rPr>
          <w:noProof/>
          <w:lang w:eastAsia="fr-CA"/>
        </w:rPr>
        <w:drawing>
          <wp:anchor distT="0" distB="0" distL="114300" distR="114300" simplePos="0" relativeHeight="251659264" behindDoc="0" locked="0" layoutInCell="1" allowOverlap="1" wp14:anchorId="05FD2B43" wp14:editId="5C714F07">
            <wp:simplePos x="0" y="0"/>
            <wp:positionH relativeFrom="margin">
              <wp:posOffset>3179445</wp:posOffset>
            </wp:positionH>
            <wp:positionV relativeFrom="paragraph">
              <wp:posOffset>22860</wp:posOffset>
            </wp:positionV>
            <wp:extent cx="676275" cy="594360"/>
            <wp:effectExtent l="0" t="0" r="9525" b="0"/>
            <wp:wrapNone/>
            <wp:docPr id="660468596" name="Image 1" descr="Une image contenant texte, Police, Graphiqu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468596" name="Image 1" descr="Une image contenant texte, Police, Graphique, logo&#10;&#10;Description générée automatiquemen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6275" cy="594360"/>
                    </a:xfrm>
                    <a:prstGeom prst="rect">
                      <a:avLst/>
                    </a:prstGeom>
                    <a:noFill/>
                    <a:ln>
                      <a:noFill/>
                    </a:ln>
                  </pic:spPr>
                </pic:pic>
              </a:graphicData>
            </a:graphic>
          </wp:anchor>
        </w:drawing>
      </w:r>
      <w:r w:rsidRPr="00205639">
        <w:t>OWENS CORNING CANADA LP</w:t>
      </w:r>
    </w:p>
    <w:p w14:paraId="38D33C6A" w14:textId="77777777" w:rsidR="00E01E72" w:rsidRPr="00205639" w:rsidRDefault="00E01E72" w:rsidP="00E01E72">
      <w:pPr>
        <w:pStyle w:val="OwensCorningHeader"/>
        <w:ind w:firstLine="2160"/>
        <w:jc w:val="right"/>
      </w:pPr>
      <w:r w:rsidRPr="00205639">
        <w:t>3450 McNicoll Avenue</w:t>
      </w:r>
    </w:p>
    <w:p w14:paraId="1AC18D4B" w14:textId="77777777" w:rsidR="00E01E72" w:rsidRPr="00205639" w:rsidRDefault="00E01E72" w:rsidP="00E01E72">
      <w:pPr>
        <w:pStyle w:val="OwensCorningHeader"/>
        <w:ind w:firstLine="2160"/>
        <w:jc w:val="right"/>
      </w:pPr>
      <w:r w:rsidRPr="00205639">
        <w:t>Scarborough, Ontario M1V 1Z5</w:t>
      </w:r>
    </w:p>
    <w:p w14:paraId="0E564779" w14:textId="77777777" w:rsidR="00E01E72" w:rsidRPr="00205639" w:rsidRDefault="00E01E72" w:rsidP="00E01E72">
      <w:pPr>
        <w:pStyle w:val="OwensCorningHeader"/>
        <w:ind w:firstLine="2160"/>
        <w:jc w:val="right"/>
      </w:pPr>
    </w:p>
    <w:p w14:paraId="1F009C8A" w14:textId="77777777" w:rsidR="00E01E72" w:rsidRPr="00205639" w:rsidRDefault="00E01E72" w:rsidP="00E01E72">
      <w:pPr>
        <w:pStyle w:val="OwensCorningHeader"/>
        <w:ind w:firstLine="2160"/>
        <w:jc w:val="center"/>
      </w:pPr>
      <w:r w:rsidRPr="00205639">
        <w:tab/>
      </w:r>
      <w:bookmarkStart w:id="65" w:name="lt_pId216"/>
      <w:r w:rsidRPr="00205639">
        <w:t xml:space="preserve">Tél. : 1 800 504-8294 Téléc. : 1 </w:t>
      </w:r>
      <w:bookmarkEnd w:id="65"/>
      <w:r w:rsidRPr="00205639">
        <w:t>800 504 9698</w:t>
      </w:r>
    </w:p>
    <w:p w14:paraId="75821AB8" w14:textId="77777777" w:rsidR="00E01E72" w:rsidRPr="00205639" w:rsidRDefault="00E01E72" w:rsidP="00E01E72">
      <w:pPr>
        <w:pStyle w:val="OwensCorningHeader"/>
        <w:ind w:firstLine="2160"/>
        <w:jc w:val="right"/>
      </w:pPr>
      <w:r w:rsidRPr="00205639">
        <w:t>salvatore.ciarlo@owenscorning.com</w:t>
      </w:r>
    </w:p>
    <w:p w14:paraId="1B47F4B7" w14:textId="77777777" w:rsidR="00E01E72" w:rsidRPr="00205639" w:rsidRDefault="00E01E72" w:rsidP="00E01E72">
      <w:pPr>
        <w:pStyle w:val="OwensCorningHeader"/>
        <w:ind w:firstLine="2160"/>
        <w:jc w:val="right"/>
      </w:pPr>
    </w:p>
    <w:p w14:paraId="3283CB4D" w14:textId="77777777" w:rsidR="00E01E72" w:rsidRPr="00205639" w:rsidRDefault="00E01E72" w:rsidP="00E01E72">
      <w:pPr>
        <w:pStyle w:val="OwensCorningHeader"/>
      </w:pPr>
    </w:p>
    <w:p w14:paraId="051B1301" w14:textId="77777777" w:rsidR="00E01E72" w:rsidRPr="00205639" w:rsidRDefault="00E01E72" w:rsidP="00E01E72">
      <w:pPr>
        <w:pStyle w:val="OwensCorningHeader"/>
        <w:jc w:val="right"/>
        <w:rPr>
          <w:rFonts w:cs="Arial"/>
          <w:color w:val="000000"/>
          <w:sz w:val="14"/>
          <w:szCs w:val="16"/>
        </w:rPr>
      </w:pPr>
      <w:bookmarkStart w:id="66" w:name="lt_pId218"/>
      <w:r w:rsidRPr="00205639">
        <w:rPr>
          <w:sz w:val="14"/>
          <w:szCs w:val="16"/>
        </w:rPr>
        <w:t>La couleur ROSE est une marque déposée de Owens Corning.</w:t>
      </w:r>
      <w:bookmarkEnd w:id="66"/>
      <w:r w:rsidRPr="00205639">
        <w:rPr>
          <w:sz w:val="14"/>
          <w:szCs w:val="16"/>
        </w:rPr>
        <w:t xml:space="preserve"> </w:t>
      </w:r>
      <w:bookmarkStart w:id="67" w:name="lt_pId219"/>
      <w:r w:rsidRPr="00205639">
        <w:rPr>
          <w:sz w:val="14"/>
          <w:szCs w:val="16"/>
        </w:rPr>
        <w:t>© 2024 Owens Corning.</w:t>
      </w:r>
      <w:bookmarkEnd w:id="67"/>
      <w:r w:rsidRPr="00205639">
        <w:rPr>
          <w:sz w:val="14"/>
          <w:szCs w:val="16"/>
        </w:rPr>
        <w:t xml:space="preserve"> Tous droits réservés.  </w:t>
      </w:r>
      <w:bookmarkStart w:id="68" w:name="lt_pId221"/>
      <w:r w:rsidRPr="00205639">
        <w:rPr>
          <w:rFonts w:cs="Arial"/>
          <w:color w:val="000000"/>
          <w:sz w:val="14"/>
          <w:szCs w:val="16"/>
        </w:rPr>
        <w:t xml:space="preserve">Publ. </w:t>
      </w:r>
      <w:r w:rsidRPr="002B00C4">
        <w:rPr>
          <w:rFonts w:cs="Arial"/>
          <w:color w:val="000000"/>
          <w:sz w:val="14"/>
          <w:szCs w:val="16"/>
        </w:rPr>
        <w:t>n</w:t>
      </w:r>
      <w:r w:rsidRPr="002B00C4">
        <w:rPr>
          <w:rFonts w:cs="Arial"/>
          <w:color w:val="000000"/>
          <w:sz w:val="14"/>
          <w:szCs w:val="16"/>
          <w:vertAlign w:val="superscript"/>
        </w:rPr>
        <w:t>o</w:t>
      </w:r>
      <w:r w:rsidRPr="002B00C4">
        <w:rPr>
          <w:rFonts w:cs="Arial"/>
          <w:color w:val="000000"/>
          <w:sz w:val="14"/>
          <w:szCs w:val="16"/>
        </w:rPr>
        <w:t xml:space="preserve"> </w:t>
      </w:r>
      <w:bookmarkEnd w:id="68"/>
      <w:r w:rsidRPr="002B00C4">
        <w:rPr>
          <w:rFonts w:cs="Arial"/>
          <w:sz w:val="14"/>
          <w:szCs w:val="16"/>
        </w:rPr>
        <w:t>2000</w:t>
      </w:r>
      <w:r w:rsidR="006E6187" w:rsidRPr="002B00C4">
        <w:rPr>
          <w:rFonts w:cs="Arial"/>
          <w:sz w:val="14"/>
          <w:szCs w:val="16"/>
        </w:rPr>
        <w:t>37</w:t>
      </w:r>
      <w:r w:rsidRPr="002B00C4">
        <w:rPr>
          <w:rFonts w:cs="Arial"/>
          <w:sz w:val="14"/>
          <w:szCs w:val="16"/>
        </w:rPr>
        <w:t>.</w:t>
      </w:r>
    </w:p>
    <w:p w14:paraId="7AB4D285" w14:textId="77777777" w:rsidR="000954D7" w:rsidRPr="005334CA" w:rsidRDefault="000954D7" w:rsidP="00E01E72">
      <w:pPr>
        <w:pStyle w:val="OwensCorningHeader"/>
        <w:ind w:left="1440" w:firstLine="720"/>
        <w:jc w:val="right"/>
        <w:rPr>
          <w:lang w:val="en-US"/>
        </w:rPr>
      </w:pPr>
    </w:p>
    <w:sectPr w:rsidR="000954D7" w:rsidRPr="005334CA" w:rsidSect="00FA2179">
      <w:headerReference w:type="default" r:id="rId14"/>
      <w:pgSz w:w="12240" w:h="15840" w:code="1"/>
      <w:pgMar w:top="1267" w:right="1008" w:bottom="720" w:left="1008" w:header="720" w:footer="720" w:gutter="0"/>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6199A3" w14:textId="77777777" w:rsidR="002E4A8D" w:rsidRPr="00205639" w:rsidRDefault="002E4A8D">
      <w:r w:rsidRPr="00205639">
        <w:separator/>
      </w:r>
    </w:p>
  </w:endnote>
  <w:endnote w:type="continuationSeparator" w:id="0">
    <w:p w14:paraId="555B7D8E" w14:textId="77777777" w:rsidR="002E4A8D" w:rsidRPr="00205639" w:rsidRDefault="002E4A8D">
      <w:r w:rsidRPr="00205639">
        <w:continuationSeparator/>
      </w:r>
    </w:p>
  </w:endnote>
  <w:endnote w:type="continuationNotice" w:id="1">
    <w:p w14:paraId="5BC93AC9" w14:textId="77777777" w:rsidR="002E4A8D" w:rsidRPr="00205639" w:rsidRDefault="002E4A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D8053" w14:textId="77777777" w:rsidR="002E4A8D" w:rsidRPr="00205639" w:rsidRDefault="002E4A8D">
      <w:r w:rsidRPr="00205639">
        <w:separator/>
      </w:r>
    </w:p>
  </w:footnote>
  <w:footnote w:type="continuationSeparator" w:id="0">
    <w:p w14:paraId="19570934" w14:textId="77777777" w:rsidR="002E4A8D" w:rsidRPr="00205639" w:rsidRDefault="002E4A8D">
      <w:r w:rsidRPr="00205639">
        <w:continuationSeparator/>
      </w:r>
    </w:p>
  </w:footnote>
  <w:footnote w:type="continuationNotice" w:id="1">
    <w:p w14:paraId="5BD9AC32" w14:textId="77777777" w:rsidR="002E4A8D" w:rsidRPr="00205639" w:rsidRDefault="002E4A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5EFCF" w14:textId="77777777" w:rsidR="00B148FE" w:rsidRDefault="00B6279B" w:rsidP="00B148FE">
    <w:pPr>
      <w:pStyle w:val="Header"/>
      <w:jc w:val="center"/>
      <w:rPr>
        <w:color w:val="000000"/>
        <w:u w:color="000000"/>
        <w:lang w:val="en-CA"/>
      </w:rPr>
    </w:pPr>
    <w:r w:rsidRPr="00205639">
      <w:rPr>
        <w:noProof/>
        <w:lang w:eastAsia="fr-CA"/>
      </w:rPr>
      <w:drawing>
        <wp:inline distT="0" distB="0" distL="0" distR="0" wp14:anchorId="2456625F" wp14:editId="0F309E97">
          <wp:extent cx="676275" cy="59436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594360"/>
                  </a:xfrm>
                  <a:prstGeom prst="rect">
                    <a:avLst/>
                  </a:prstGeom>
                  <a:noFill/>
                </pic:spPr>
              </pic:pic>
            </a:graphicData>
          </a:graphic>
        </wp:inline>
      </w:drawing>
    </w:r>
  </w:p>
  <w:p w14:paraId="17169EDA" w14:textId="5740B17D" w:rsidR="0003529B" w:rsidRPr="002F20BC" w:rsidRDefault="0003529B" w:rsidP="0003529B">
    <w:pPr>
      <w:pStyle w:val="Header"/>
      <w:rPr>
        <w:lang w:val="en-CA"/>
      </w:rPr>
    </w:pPr>
    <w:r w:rsidRPr="002F20BC">
      <w:rPr>
        <w:color w:val="000000"/>
        <w:u w:color="000000"/>
        <w:lang w:val="en-CA"/>
      </w:rPr>
      <w:t>Owens Corning</w:t>
    </w:r>
    <w:r w:rsidR="00265AD6" w:rsidRPr="002F20BC">
      <w:rPr>
        <w:color w:val="000000"/>
        <w:u w:color="000000"/>
        <w:lang w:val="en-CA"/>
      </w:rPr>
      <w:t xml:space="preserve"> </w:t>
    </w:r>
    <w:r w:rsidR="00D426DA" w:rsidRPr="002F20BC">
      <w:rPr>
        <w:color w:val="000000"/>
        <w:u w:color="000000"/>
        <w:lang w:val="en-CA"/>
      </w:rPr>
      <w:t>Canada LP</w:t>
    </w:r>
    <w:r w:rsidR="00265AD6" w:rsidRPr="002F20BC">
      <w:rPr>
        <w:color w:val="000000"/>
        <w:u w:color="000000"/>
        <w:lang w:val="en-CA"/>
      </w:rPr>
      <w:t xml:space="preserve"> </w:t>
    </w:r>
    <w:r w:rsidRPr="002F20BC">
      <w:rPr>
        <w:lang w:val="en-CA"/>
      </w:rPr>
      <w:tab/>
    </w:r>
    <w:r w:rsidRPr="002F20BC">
      <w:rPr>
        <w:color w:val="000000"/>
        <w:u w:color="000000"/>
        <w:lang w:val="en-CA"/>
      </w:rPr>
      <w:t xml:space="preserve">Section </w:t>
    </w:r>
    <w:r w:rsidR="00CB7E73">
      <w:rPr>
        <w:color w:val="000000"/>
        <w:u w:color="000000"/>
        <w:lang w:val="en-CA"/>
      </w:rPr>
      <w:t>07 21 26</w:t>
    </w:r>
  </w:p>
  <w:p w14:paraId="59D8DED2" w14:textId="35148836" w:rsidR="0003529B" w:rsidRPr="00205639" w:rsidRDefault="00B148FE" w:rsidP="0003529B">
    <w:pPr>
      <w:pStyle w:val="Header"/>
    </w:pPr>
    <w:r>
      <w:rPr>
        <w:color w:val="000000"/>
        <w:u w:color="000000"/>
      </w:rPr>
      <w:t xml:space="preserve">Juin </w:t>
    </w:r>
    <w:r w:rsidR="002E7DF1" w:rsidRPr="00205639">
      <w:rPr>
        <w:color w:val="000000"/>
        <w:u w:color="000000"/>
      </w:rPr>
      <w:t>2024</w:t>
    </w:r>
    <w:r w:rsidR="0003529B" w:rsidRPr="00205639">
      <w:tab/>
    </w:r>
    <w:bookmarkStart w:id="69" w:name="lt_pId220"/>
    <w:r w:rsidR="00752CA5" w:rsidRPr="00D93158">
      <w:rPr>
        <w:color w:val="000000"/>
        <w:sz w:val="21"/>
        <w:szCs w:val="21"/>
        <w:u w:color="000000"/>
      </w:rPr>
      <w:t xml:space="preserve">ISOLANT </w:t>
    </w:r>
    <w:bookmarkEnd w:id="69"/>
    <w:r w:rsidR="00D93158" w:rsidRPr="00D93158">
      <w:rPr>
        <w:color w:val="000000"/>
        <w:sz w:val="21"/>
        <w:szCs w:val="21"/>
        <w:u w:color="000000"/>
      </w:rPr>
      <w:t>EN FIBRE DE VERRE EN MATELAS</w:t>
    </w:r>
  </w:p>
  <w:p w14:paraId="6FE8FF05" w14:textId="77777777" w:rsidR="0003529B" w:rsidRDefault="000954D7" w:rsidP="0003529B">
    <w:pPr>
      <w:pStyle w:val="Header"/>
      <w:rPr>
        <w:color w:val="000000"/>
        <w:u w:color="000000"/>
      </w:rPr>
    </w:pPr>
    <w:bookmarkStart w:id="70" w:name="_Hlk182990584"/>
    <w:r w:rsidRPr="00205639">
      <w:rPr>
        <w:color w:val="000000"/>
        <w:u w:color="000000"/>
      </w:rPr>
      <w:t>Pr</w:t>
    </w:r>
    <w:r w:rsidR="002E7DF1" w:rsidRPr="00205639">
      <w:rPr>
        <w:color w:val="000000"/>
        <w:u w:color="000000"/>
      </w:rPr>
      <w:t>é</w:t>
    </w:r>
    <w:r w:rsidRPr="00205639">
      <w:rPr>
        <w:color w:val="000000"/>
        <w:u w:color="000000"/>
      </w:rPr>
      <w:t>par</w:t>
    </w:r>
    <w:r w:rsidR="002E7DF1" w:rsidRPr="00205639">
      <w:rPr>
        <w:color w:val="000000"/>
        <w:u w:color="000000"/>
      </w:rPr>
      <w:t xml:space="preserve">é </w:t>
    </w:r>
    <w:bookmarkEnd w:id="70"/>
    <w:r w:rsidR="002E7DF1" w:rsidRPr="00205639">
      <w:rPr>
        <w:color w:val="000000"/>
        <w:u w:color="000000"/>
      </w:rPr>
      <w:t xml:space="preserve">par </w:t>
    </w:r>
    <w:r w:rsidRPr="00205639">
      <w:rPr>
        <w:color w:val="000000"/>
        <w:u w:color="000000"/>
      </w:rPr>
      <w:t xml:space="preserve">: </w:t>
    </w:r>
    <w:r w:rsidR="00CB7E73" w:rsidRPr="00FF57BA">
      <w:rPr>
        <w:color w:val="000000"/>
        <w:u w:color="000000"/>
      </w:rPr>
      <w:t>Digicon Information Inc</w:t>
    </w:r>
    <w:r w:rsidR="0003529B" w:rsidRPr="00205639">
      <w:tab/>
    </w:r>
    <w:r w:rsidR="0003529B" w:rsidRPr="00205639">
      <w:rPr>
        <w:color w:val="000000"/>
        <w:u w:color="000000"/>
      </w:rPr>
      <w:t xml:space="preserve">Page </w:t>
    </w:r>
    <w:r w:rsidR="00191690" w:rsidRPr="00205639">
      <w:rPr>
        <w:color w:val="000000"/>
        <w:u w:color="000000"/>
      </w:rPr>
      <w:fldChar w:fldCharType="begin"/>
    </w:r>
    <w:r w:rsidR="0003529B" w:rsidRPr="00205639">
      <w:rPr>
        <w:color w:val="000000"/>
        <w:u w:color="000000"/>
      </w:rPr>
      <w:instrText xml:space="preserve"> PAGE  \* MERGEFORMAT </w:instrText>
    </w:r>
    <w:r w:rsidR="00191690" w:rsidRPr="00205639">
      <w:rPr>
        <w:color w:val="000000"/>
        <w:u w:color="000000"/>
      </w:rPr>
      <w:fldChar w:fldCharType="separate"/>
    </w:r>
    <w:r w:rsidR="00AE4363">
      <w:rPr>
        <w:noProof/>
        <w:color w:val="000000"/>
        <w:u w:color="000000"/>
      </w:rPr>
      <w:t>3</w:t>
    </w:r>
    <w:r w:rsidR="00191690" w:rsidRPr="00205639">
      <w:rPr>
        <w:color w:val="000000"/>
        <w:u w:color="000000"/>
      </w:rPr>
      <w:fldChar w:fldCharType="end"/>
    </w:r>
  </w:p>
  <w:p w14:paraId="115BFA41" w14:textId="77777777" w:rsidR="00FC4AE7" w:rsidRDefault="00FC4AE7" w:rsidP="0003529B">
    <w:pPr>
      <w:pStyle w:val="Header"/>
      <w:rPr>
        <w:color w:val="000000"/>
        <w:u w:color="000000"/>
      </w:rPr>
    </w:pPr>
  </w:p>
  <w:p w14:paraId="50EFCB0B" w14:textId="77777777" w:rsidR="00FC4AE7" w:rsidRPr="006D1C02" w:rsidRDefault="00FC4AE7" w:rsidP="00FC4AE7">
    <w:pPr>
      <w:widowControl w:val="0"/>
      <w:tabs>
        <w:tab w:val="center" w:pos="4680"/>
      </w:tabs>
      <w:jc w:val="center"/>
    </w:pPr>
    <w:r>
      <w:t>ROSE FIBERGLAS</w:t>
    </w:r>
    <w:r w:rsidRPr="000F00FB">
      <w:rPr>
        <w:vertAlign w:val="superscript"/>
      </w:rPr>
      <w:t>MD</w:t>
    </w:r>
    <w:r>
      <w:t xml:space="preserve"> NOUVELLE GEN</w:t>
    </w:r>
    <w:r w:rsidRPr="000F00FB">
      <w:rPr>
        <w:vertAlign w:val="superscript"/>
      </w:rPr>
      <w:t>MD</w:t>
    </w:r>
  </w:p>
  <w:p w14:paraId="55C3BB28" w14:textId="77777777" w:rsidR="00FC4AE7" w:rsidRPr="00205639" w:rsidRDefault="00FC4AE7" w:rsidP="0003529B">
    <w:pPr>
      <w:pStyle w:val="Header"/>
    </w:pPr>
  </w:p>
  <w:p w14:paraId="588C4FC3" w14:textId="77777777" w:rsidR="0003529B" w:rsidRPr="00205639" w:rsidRDefault="0003529B" w:rsidP="000352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E3558"/>
    <w:multiLevelType w:val="multilevel"/>
    <w:tmpl w:val="5060F32E"/>
    <w:lvl w:ilvl="0">
      <w:start w:val="1"/>
      <w:numFmt w:val="none"/>
      <w:lvlRestart w:val="0"/>
      <w:lvlText w:val="%1"/>
      <w:lvlJc w:val="left"/>
      <w:pPr>
        <w:tabs>
          <w:tab w:val="num" w:pos="720"/>
        </w:tabs>
        <w:ind w:left="720" w:hanging="720"/>
      </w:pPr>
      <w:rPr>
        <w:rFonts w:hint="default"/>
      </w:rPr>
    </w:lvl>
    <w:lvl w:ilvl="1">
      <w:start w:val="1"/>
      <w:numFmt w:val="bullet"/>
      <w:lvlText w:val="●"/>
      <w:lvlJc w:val="left"/>
      <w:pPr>
        <w:tabs>
          <w:tab w:val="num" w:pos="720"/>
        </w:tabs>
        <w:ind w:left="720" w:hanging="720"/>
      </w:pPr>
      <w:rPr>
        <w:rFonts w:ascii="Times New Roman" w:hAnsi="Times New Roman" w:cs="Times New Roman" w:hint="default"/>
      </w:rPr>
    </w:lvl>
    <w:lvl w:ilvl="2">
      <w:start w:val="1"/>
      <w:numFmt w:val="bullet"/>
      <w:lvlText w:val="○"/>
      <w:lvlJc w:val="left"/>
      <w:pPr>
        <w:tabs>
          <w:tab w:val="num" w:pos="1440"/>
        </w:tabs>
        <w:ind w:left="1440" w:hanging="720"/>
      </w:pPr>
      <w:rPr>
        <w:rFonts w:ascii="Times New Roman" w:hAnsi="Times New Roman" w:cs="Times New Roman" w:hint="default"/>
      </w:rPr>
    </w:lvl>
    <w:lvl w:ilvl="3">
      <w:start w:val="1"/>
      <w:numFmt w:val="bullet"/>
      <w:lvlText w:val="■"/>
      <w:lvlJc w:val="left"/>
      <w:pPr>
        <w:tabs>
          <w:tab w:val="num" w:pos="2160"/>
        </w:tabs>
        <w:ind w:left="2160" w:hanging="720"/>
      </w:pPr>
      <w:rPr>
        <w:rFonts w:ascii="Times New Roman" w:hAnsi="Times New Roman" w:cs="Times New Roman" w:hint="default"/>
      </w:rPr>
    </w:lvl>
    <w:lvl w:ilvl="4">
      <w:start w:val="1"/>
      <w:numFmt w:val="bullet"/>
      <w:pStyle w:val="Level4"/>
      <w:lvlText w:val="□"/>
      <w:lvlJc w:val="left"/>
      <w:pPr>
        <w:tabs>
          <w:tab w:val="num" w:pos="2880"/>
        </w:tabs>
        <w:ind w:left="2880" w:hanging="720"/>
      </w:pPr>
      <w:rPr>
        <w:rFonts w:ascii="Times New Roman" w:hAnsi="Times New Roman" w:cs="Times New Roman" w:hint="default"/>
      </w:rPr>
    </w:lvl>
    <w:lvl w:ilvl="5">
      <w:start w:val="1"/>
      <w:numFmt w:val="none"/>
      <w:lvlText w:val="%1"/>
      <w:lvlJc w:val="left"/>
      <w:pPr>
        <w:tabs>
          <w:tab w:val="num" w:pos="2880"/>
        </w:tabs>
        <w:ind w:left="2880" w:hanging="72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EE7699E"/>
    <w:multiLevelType w:val="hybridMultilevel"/>
    <w:tmpl w:val="2EA4920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C5E0279"/>
    <w:multiLevelType w:val="multilevel"/>
    <w:tmpl w:val="9D38EE36"/>
    <w:lvl w:ilvl="0">
      <w:start w:val="1"/>
      <w:numFmt w:val="none"/>
      <w:lvlRestart w:val="0"/>
      <w:lvlText w:val="%1"/>
      <w:lvlJc w:val="left"/>
      <w:pPr>
        <w:tabs>
          <w:tab w:val="num" w:pos="720"/>
        </w:tabs>
        <w:ind w:left="720" w:hanging="720"/>
      </w:pPr>
      <w:rPr>
        <w:rFonts w:hint="default"/>
      </w:rPr>
    </w:lvl>
    <w:lvl w:ilvl="1">
      <w:start w:val="1"/>
      <w:numFmt w:val="bullet"/>
      <w:lvlText w:val="●"/>
      <w:lvlJc w:val="left"/>
      <w:pPr>
        <w:tabs>
          <w:tab w:val="num" w:pos="720"/>
        </w:tabs>
        <w:ind w:left="720" w:hanging="720"/>
      </w:pPr>
      <w:rPr>
        <w:rFonts w:ascii="Times New Roman" w:hAnsi="Times New Roman" w:cs="Times New Roman" w:hint="default"/>
      </w:rPr>
    </w:lvl>
    <w:lvl w:ilvl="2">
      <w:start w:val="1"/>
      <w:numFmt w:val="bullet"/>
      <w:lvlText w:val="○"/>
      <w:lvlJc w:val="left"/>
      <w:pPr>
        <w:tabs>
          <w:tab w:val="num" w:pos="1440"/>
        </w:tabs>
        <w:ind w:left="1440" w:hanging="720"/>
      </w:pPr>
      <w:rPr>
        <w:rFonts w:ascii="Times New Roman" w:hAnsi="Times New Roman" w:cs="Times New Roman" w:hint="default"/>
      </w:rPr>
    </w:lvl>
    <w:lvl w:ilvl="3">
      <w:start w:val="1"/>
      <w:numFmt w:val="bullet"/>
      <w:pStyle w:val="CSITitle"/>
      <w:lvlText w:val="■"/>
      <w:lvlJc w:val="left"/>
      <w:pPr>
        <w:tabs>
          <w:tab w:val="num" w:pos="2160"/>
        </w:tabs>
        <w:ind w:left="2160" w:hanging="720"/>
      </w:pPr>
      <w:rPr>
        <w:rFonts w:ascii="Times New Roman" w:hAnsi="Times New Roman" w:cs="Times New Roman" w:hint="default"/>
      </w:rPr>
    </w:lvl>
    <w:lvl w:ilvl="4">
      <w:start w:val="1"/>
      <w:numFmt w:val="bullet"/>
      <w:pStyle w:val="Level5"/>
      <w:lvlText w:val="□"/>
      <w:lvlJc w:val="left"/>
      <w:pPr>
        <w:tabs>
          <w:tab w:val="num" w:pos="2880"/>
        </w:tabs>
        <w:ind w:left="2880" w:hanging="720"/>
      </w:pPr>
      <w:rPr>
        <w:rFonts w:ascii="Times New Roman" w:hAnsi="Times New Roman" w:cs="Times New Roman" w:hint="default"/>
      </w:rPr>
    </w:lvl>
    <w:lvl w:ilvl="5">
      <w:start w:val="1"/>
      <w:numFmt w:val="none"/>
      <w:lvlText w:val="%1"/>
      <w:lvlJc w:val="left"/>
      <w:pPr>
        <w:tabs>
          <w:tab w:val="num" w:pos="2880"/>
        </w:tabs>
        <w:ind w:left="2880" w:hanging="72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28A152AE"/>
    <w:multiLevelType w:val="multilevel"/>
    <w:tmpl w:val="5E30E8AC"/>
    <w:lvl w:ilvl="0">
      <w:start w:val="1"/>
      <w:numFmt w:val="decimal"/>
      <w:lvlText w:val="%1"/>
      <w:lvlJc w:val="left"/>
      <w:pPr>
        <w:tabs>
          <w:tab w:val="num" w:pos="1430"/>
        </w:tabs>
        <w:ind w:left="1430" w:hanging="1430"/>
      </w:pPr>
      <w:rPr>
        <w:rFonts w:hint="default"/>
      </w:rPr>
    </w:lvl>
    <w:lvl w:ilvl="1">
      <w:start w:val="2"/>
      <w:numFmt w:val="decimal"/>
      <w:lvlText w:val="%1.%2"/>
      <w:lvlJc w:val="left"/>
      <w:pPr>
        <w:tabs>
          <w:tab w:val="num" w:pos="1444"/>
        </w:tabs>
        <w:ind w:left="1444" w:hanging="1430"/>
      </w:pPr>
      <w:rPr>
        <w:rFonts w:hint="default"/>
      </w:rPr>
    </w:lvl>
    <w:lvl w:ilvl="2">
      <w:start w:val="1"/>
      <w:numFmt w:val="decimal"/>
      <w:lvlText w:val="%1.%2.%3"/>
      <w:lvlJc w:val="left"/>
      <w:pPr>
        <w:tabs>
          <w:tab w:val="num" w:pos="1458"/>
        </w:tabs>
        <w:ind w:left="1458" w:hanging="1430"/>
      </w:pPr>
      <w:rPr>
        <w:rFonts w:hint="default"/>
      </w:rPr>
    </w:lvl>
    <w:lvl w:ilvl="3">
      <w:start w:val="1"/>
      <w:numFmt w:val="decimal"/>
      <w:lvlText w:val="%1.%2.%3.%4"/>
      <w:lvlJc w:val="left"/>
      <w:pPr>
        <w:tabs>
          <w:tab w:val="num" w:pos="1472"/>
        </w:tabs>
        <w:ind w:left="1472" w:hanging="1430"/>
      </w:pPr>
      <w:rPr>
        <w:rFonts w:hint="default"/>
      </w:rPr>
    </w:lvl>
    <w:lvl w:ilvl="4">
      <w:start w:val="1"/>
      <w:numFmt w:val="decimal"/>
      <w:lvlText w:val="%1.%2.%3.%4.%5"/>
      <w:lvlJc w:val="left"/>
      <w:pPr>
        <w:tabs>
          <w:tab w:val="num" w:pos="1486"/>
        </w:tabs>
        <w:ind w:left="1486" w:hanging="1430"/>
      </w:pPr>
      <w:rPr>
        <w:rFonts w:hint="default"/>
      </w:rPr>
    </w:lvl>
    <w:lvl w:ilvl="5">
      <w:start w:val="1"/>
      <w:numFmt w:val="decimal"/>
      <w:lvlText w:val="%1.%2.%3.%4.%5.%6"/>
      <w:lvlJc w:val="left"/>
      <w:pPr>
        <w:tabs>
          <w:tab w:val="num" w:pos="1500"/>
        </w:tabs>
        <w:ind w:left="1500" w:hanging="1430"/>
      </w:pPr>
      <w:rPr>
        <w:rFonts w:hint="default"/>
      </w:rPr>
    </w:lvl>
    <w:lvl w:ilvl="6">
      <w:start w:val="1"/>
      <w:numFmt w:val="decimal"/>
      <w:lvlText w:val="%1.%2.%3.%4.%5.%6.%7"/>
      <w:lvlJc w:val="left"/>
      <w:pPr>
        <w:tabs>
          <w:tab w:val="num" w:pos="1524"/>
        </w:tabs>
        <w:ind w:left="1524" w:hanging="1440"/>
      </w:pPr>
      <w:rPr>
        <w:rFonts w:hint="default"/>
      </w:rPr>
    </w:lvl>
    <w:lvl w:ilvl="7">
      <w:start w:val="1"/>
      <w:numFmt w:val="decimal"/>
      <w:lvlText w:val="%1.%2.%3.%4.%5.%6.%7.%8"/>
      <w:lvlJc w:val="left"/>
      <w:pPr>
        <w:tabs>
          <w:tab w:val="num" w:pos="1538"/>
        </w:tabs>
        <w:ind w:left="1538" w:hanging="1440"/>
      </w:pPr>
      <w:rPr>
        <w:rFonts w:hint="default"/>
      </w:rPr>
    </w:lvl>
    <w:lvl w:ilvl="8">
      <w:start w:val="1"/>
      <w:numFmt w:val="decimal"/>
      <w:lvlText w:val="%1.%2.%3.%4.%5.%6.%7.%8.%9"/>
      <w:lvlJc w:val="left"/>
      <w:pPr>
        <w:tabs>
          <w:tab w:val="num" w:pos="1912"/>
        </w:tabs>
        <w:ind w:left="1912" w:hanging="1800"/>
      </w:pPr>
      <w:rPr>
        <w:rFonts w:hint="default"/>
      </w:rPr>
    </w:lvl>
  </w:abstractNum>
  <w:abstractNum w:abstractNumId="4" w15:restartNumberingAfterBreak="0">
    <w:nsid w:val="30823425"/>
    <w:multiLevelType w:val="multilevel"/>
    <w:tmpl w:val="F7FAC130"/>
    <w:lvl w:ilvl="0">
      <w:start w:val="1"/>
      <w:numFmt w:val="decimal"/>
      <w:lvlRestart w:val="0"/>
      <w:pStyle w:val="Heading1"/>
      <w:lvlText w:val="Partie %1"/>
      <w:lvlJc w:val="left"/>
      <w:pPr>
        <w:tabs>
          <w:tab w:val="num" w:pos="1440"/>
        </w:tabs>
        <w:ind w:left="1440" w:hanging="1440"/>
      </w:pPr>
      <w:rPr>
        <w:rFonts w:ascii="Times New Roman" w:hAnsi="Times New Roman" w:cs="Times New Roman" w:hint="default"/>
        <w:b/>
        <w:bCs w:val="0"/>
        <w:i w:val="0"/>
        <w:iCs w:val="0"/>
        <w:caps w:val="0"/>
        <w:smallCaps w:val="0"/>
        <w:strike w:val="0"/>
        <w:dstrike w:val="0"/>
        <w:snapToGrid/>
        <w:vanish w:val="0"/>
        <w:color w:val="auto"/>
        <w:spacing w:val="0"/>
        <w:w w:val="100"/>
        <w:kern w:val="0"/>
        <w:position w:val="0"/>
        <w:sz w:val="22"/>
        <w:szCs w:val="20"/>
        <w:u w:val="none"/>
        <w:effect w:val="none"/>
        <w:vertAlign w:val="baseline"/>
        <w:em w:val="none"/>
      </w:rPr>
    </w:lvl>
    <w:lvl w:ilvl="1">
      <w:start w:val="1"/>
      <w:numFmt w:val="decimal"/>
      <w:pStyle w:val="Heading2"/>
      <w:lvlText w:val="%1.%2"/>
      <w:lvlJc w:val="left"/>
      <w:pPr>
        <w:tabs>
          <w:tab w:val="num" w:pos="1440"/>
        </w:tabs>
        <w:ind w:left="1440" w:hanging="1440"/>
      </w:pPr>
      <w:rPr>
        <w:rFonts w:ascii="Times New Roman" w:hAnsi="Times New Roman" w:cs="Times New Roman" w:hint="default"/>
        <w:b/>
        <w:bCs w:val="0"/>
        <w:i w:val="0"/>
        <w:iCs w:val="0"/>
        <w:caps w:val="0"/>
        <w:smallCaps w:val="0"/>
        <w:strike w:val="0"/>
        <w:dstrike w:val="0"/>
        <w:snapToGrid/>
        <w:vanish w:val="0"/>
        <w:color w:val="auto"/>
        <w:spacing w:val="0"/>
        <w:w w:val="100"/>
        <w:kern w:val="0"/>
        <w:position w:val="0"/>
        <w:sz w:val="22"/>
        <w:szCs w:val="20"/>
        <w:u w:val="none"/>
        <w:effect w:val="none"/>
        <w:vertAlign w:val="baseline"/>
        <w:em w:val="none"/>
      </w:rPr>
    </w:lvl>
    <w:lvl w:ilvl="2">
      <w:start w:val="1"/>
      <w:numFmt w:val="decimal"/>
      <w:pStyle w:val="Heading3"/>
      <w:lvlText w:val=".%3"/>
      <w:lvlJc w:val="left"/>
      <w:pPr>
        <w:tabs>
          <w:tab w:val="num" w:pos="1440"/>
        </w:tabs>
        <w:ind w:left="1440" w:hanging="720"/>
      </w:pPr>
      <w:rPr>
        <w:rFonts w:ascii="Times New Roman" w:hAnsi="Times New Roman" w:cs="Times New Roman" w:hint="default"/>
        <w:b w:val="0"/>
        <w:bCs w:val="0"/>
        <w:i w:val="0"/>
        <w:iCs w:val="0"/>
        <w:caps w:val="0"/>
        <w:smallCaps w:val="0"/>
        <w:strike w:val="0"/>
        <w:dstrike w:val="0"/>
        <w:snapToGrid/>
        <w:vanish w:val="0"/>
        <w:color w:val="auto"/>
        <w:spacing w:val="0"/>
        <w:w w:val="100"/>
        <w:kern w:val="0"/>
        <w:position w:val="0"/>
        <w:sz w:val="22"/>
        <w:szCs w:val="20"/>
        <w:u w:val="none"/>
        <w:effect w:val="none"/>
        <w:vertAlign w:val="baseline"/>
        <w:em w:val="none"/>
      </w:rPr>
    </w:lvl>
    <w:lvl w:ilvl="3">
      <w:start w:val="1"/>
      <w:numFmt w:val="decimal"/>
      <w:pStyle w:val="Heading4"/>
      <w:lvlText w:val=".%4"/>
      <w:lvlJc w:val="left"/>
      <w:pPr>
        <w:tabs>
          <w:tab w:val="num" w:pos="2160"/>
        </w:tabs>
        <w:ind w:left="2160" w:hanging="720"/>
      </w:pPr>
      <w:rPr>
        <w:rFonts w:ascii="Times New Roman" w:hAnsi="Times New Roman" w:cs="Times New Roman" w:hint="default"/>
        <w:b w:val="0"/>
        <w:bCs w:val="0"/>
        <w:i w:val="0"/>
        <w:iCs w:val="0"/>
        <w:caps w:val="0"/>
        <w:smallCaps w:val="0"/>
        <w:strike w:val="0"/>
        <w:dstrike w:val="0"/>
        <w:snapToGrid/>
        <w:vanish w:val="0"/>
        <w:color w:val="auto"/>
        <w:spacing w:val="0"/>
        <w:w w:val="100"/>
        <w:kern w:val="0"/>
        <w:position w:val="0"/>
        <w:sz w:val="22"/>
        <w:szCs w:val="20"/>
        <w:u w:val="none"/>
        <w:effect w:val="none"/>
        <w:vertAlign w:val="baseline"/>
        <w:em w:val="none"/>
      </w:rPr>
    </w:lvl>
    <w:lvl w:ilvl="4">
      <w:start w:val="1"/>
      <w:numFmt w:val="decimal"/>
      <w:pStyle w:val="Heading5"/>
      <w:lvlText w:val=".%5"/>
      <w:lvlJc w:val="left"/>
      <w:pPr>
        <w:tabs>
          <w:tab w:val="num" w:pos="2880"/>
        </w:tabs>
        <w:ind w:left="2880" w:hanging="720"/>
      </w:pPr>
      <w:rPr>
        <w:rFonts w:ascii="Times New Roman" w:hAnsi="Times New Roman" w:cs="Times New Roman" w:hint="default"/>
        <w:b w:val="0"/>
        <w:bCs w:val="0"/>
        <w:i w:val="0"/>
        <w:iCs w:val="0"/>
        <w:caps w:val="0"/>
        <w:smallCaps w:val="0"/>
        <w:strike w:val="0"/>
        <w:dstrike w:val="0"/>
        <w:snapToGrid/>
        <w:vanish w:val="0"/>
        <w:color w:val="auto"/>
        <w:spacing w:val="0"/>
        <w:w w:val="100"/>
        <w:kern w:val="0"/>
        <w:position w:val="0"/>
        <w:sz w:val="22"/>
        <w:szCs w:val="20"/>
        <w:u w:val="none"/>
        <w:effect w:val="none"/>
        <w:vertAlign w:val="baseline"/>
        <w:em w:val="none"/>
      </w:rPr>
    </w:lvl>
    <w:lvl w:ilvl="5">
      <w:start w:val="1"/>
      <w:numFmt w:val="decimal"/>
      <w:pStyle w:val="Heading6"/>
      <w:lvlText w:val=".%6"/>
      <w:lvlJc w:val="left"/>
      <w:pPr>
        <w:tabs>
          <w:tab w:val="num" w:pos="3600"/>
        </w:tabs>
        <w:ind w:left="3600" w:hanging="720"/>
      </w:pPr>
      <w:rPr>
        <w:rFonts w:ascii="Times New Roman" w:hAnsi="Times New Roman" w:cs="Times New Roman" w:hint="default"/>
        <w:b w:val="0"/>
        <w:bCs w:val="0"/>
        <w:i w:val="0"/>
        <w:iCs w:val="0"/>
        <w:caps w:val="0"/>
        <w:smallCaps w:val="0"/>
        <w:strike w:val="0"/>
        <w:dstrike w:val="0"/>
        <w:snapToGrid/>
        <w:vanish w:val="0"/>
        <w:color w:val="auto"/>
        <w:spacing w:val="0"/>
        <w:w w:val="100"/>
        <w:kern w:val="0"/>
        <w:position w:val="0"/>
        <w:sz w:val="22"/>
        <w:szCs w:val="20"/>
        <w:u w:val="none"/>
        <w:effect w:val="none"/>
        <w:vertAlign w:val="baseline"/>
        <w:em w:val="none"/>
      </w:rPr>
    </w:lvl>
    <w:lvl w:ilvl="6">
      <w:start w:val="1"/>
      <w:numFmt w:val="decimal"/>
      <w:pStyle w:val="Heading7"/>
      <w:lvlText w:val=".%7"/>
      <w:lvlJc w:val="left"/>
      <w:pPr>
        <w:tabs>
          <w:tab w:val="num" w:pos="4320"/>
        </w:tabs>
        <w:ind w:left="4320" w:hanging="720"/>
      </w:pPr>
      <w:rPr>
        <w:rFonts w:ascii="Arial" w:hAnsi="Arial" w:cs="Arial" w:hint="default"/>
        <w:b w:val="0"/>
        <w:bCs w:val="0"/>
        <w:i w:val="0"/>
        <w:iCs w:val="0"/>
        <w:caps w:val="0"/>
        <w:smallCaps w:val="0"/>
        <w:strike w:val="0"/>
        <w:dstrike w:val="0"/>
        <w:snapToGrid/>
        <w:vanish w:val="0"/>
        <w:color w:val="auto"/>
        <w:spacing w:val="0"/>
        <w:w w:val="100"/>
        <w:kern w:val="0"/>
        <w:position w:val="0"/>
        <w:sz w:val="22"/>
        <w:szCs w:val="20"/>
        <w:u w:val="none"/>
        <w:effect w:val="none"/>
        <w:vertAlign w:val="baseline"/>
        <w:em w:val="none"/>
      </w:rPr>
    </w:lvl>
    <w:lvl w:ilvl="7">
      <w:start w:val="1"/>
      <w:numFmt w:val="decimal"/>
      <w:pStyle w:val="Heading8"/>
      <w:lvlText w:val=".%8"/>
      <w:lvlJc w:val="left"/>
      <w:pPr>
        <w:tabs>
          <w:tab w:val="num" w:pos="5040"/>
        </w:tabs>
        <w:ind w:left="5040" w:hanging="720"/>
      </w:pPr>
      <w:rPr>
        <w:rFonts w:ascii="Times New Roman" w:hAnsi="Times New Roman" w:cs="Times New Roman" w:hint="default"/>
        <w:b w:val="0"/>
        <w:bCs w:val="0"/>
        <w:i w:val="0"/>
        <w:iCs w:val="0"/>
        <w:caps w:val="0"/>
        <w:smallCaps w:val="0"/>
        <w:strike w:val="0"/>
        <w:dstrike w:val="0"/>
        <w:snapToGrid/>
        <w:vanish w:val="0"/>
        <w:color w:val="auto"/>
        <w:spacing w:val="0"/>
        <w:w w:val="100"/>
        <w:kern w:val="0"/>
        <w:position w:val="0"/>
        <w:sz w:val="22"/>
        <w:szCs w:val="20"/>
        <w:u w:val="none"/>
        <w:effect w:val="none"/>
        <w:vertAlign w:val="baseline"/>
        <w:em w:val="none"/>
      </w:rPr>
    </w:lvl>
    <w:lvl w:ilvl="8">
      <w:start w:val="1"/>
      <w:numFmt w:val="decimal"/>
      <w:pStyle w:val="Heading9"/>
      <w:lvlText w:val=".%9"/>
      <w:lvlJc w:val="left"/>
      <w:pPr>
        <w:tabs>
          <w:tab w:val="num" w:pos="5760"/>
        </w:tabs>
        <w:ind w:left="5760" w:hanging="720"/>
      </w:pPr>
      <w:rPr>
        <w:rFonts w:ascii="Times New Roman" w:hAnsi="Times New Roman" w:cs="Times New Roman" w:hint="default"/>
        <w:b w:val="0"/>
        <w:bCs w:val="0"/>
        <w:i w:val="0"/>
        <w:iCs w:val="0"/>
        <w:caps w:val="0"/>
        <w:smallCaps w:val="0"/>
        <w:strike w:val="0"/>
        <w:dstrike w:val="0"/>
        <w:snapToGrid/>
        <w:vanish w:val="0"/>
        <w:color w:val="auto"/>
        <w:spacing w:val="0"/>
        <w:w w:val="100"/>
        <w:kern w:val="0"/>
        <w:position w:val="0"/>
        <w:sz w:val="22"/>
        <w:szCs w:val="20"/>
        <w:u w:val="none"/>
        <w:effect w:val="none"/>
        <w:vertAlign w:val="baseline"/>
        <w:em w:val="none"/>
      </w:rPr>
    </w:lvl>
  </w:abstractNum>
  <w:abstractNum w:abstractNumId="5" w15:restartNumberingAfterBreak="0">
    <w:nsid w:val="3B735DF8"/>
    <w:multiLevelType w:val="multilevel"/>
    <w:tmpl w:val="0409001D"/>
    <w:styleLink w:val="DataSheet"/>
    <w:lvl w:ilvl="0">
      <w:start w:val="1"/>
      <w:numFmt w:val="none"/>
      <w:lvlText w:val="%1"/>
      <w:lvlJc w:val="left"/>
      <w:pPr>
        <w:tabs>
          <w:tab w:val="num" w:pos="360"/>
        </w:tabs>
        <w:ind w:left="360" w:hanging="360"/>
      </w:pPr>
      <w:rPr>
        <w:rFonts w:ascii="Times New Roman" w:hAnsi="Times New Roman" w:hint="default"/>
        <w:color w:val="auto"/>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Symbol" w:hAnsi="Symbol" w:hint="default"/>
        <w:color w:val="auto"/>
        <w:sz w:val="24"/>
      </w:rPr>
    </w:lvl>
    <w:lvl w:ilvl="3">
      <w:start w:val="1"/>
      <w:numFmt w:val="bullet"/>
      <w:lvlText w:val="▪"/>
      <w:lvlJc w:val="left"/>
      <w:pPr>
        <w:tabs>
          <w:tab w:val="num" w:pos="1440"/>
        </w:tabs>
        <w:ind w:left="1440" w:hanging="360"/>
      </w:pPr>
      <w:rPr>
        <w:rFonts w:ascii="Times New Roman" w:hAnsi="Times New Roman" w:cs="Times New Roman" w:hint="default"/>
        <w:color w:val="auto"/>
      </w:rPr>
    </w:lvl>
    <w:lvl w:ilvl="4">
      <w:start w:val="1"/>
      <w:numFmt w:val="bullet"/>
      <w:lvlText w:val="▫"/>
      <w:lvlJc w:val="left"/>
      <w:pPr>
        <w:tabs>
          <w:tab w:val="num" w:pos="1800"/>
        </w:tabs>
        <w:ind w:left="1800" w:hanging="360"/>
      </w:pPr>
      <w:rPr>
        <w:rFonts w:ascii="Times New Roman" w:hAnsi="Times New Roman" w:cs="Times New Roman" w:hint="default"/>
        <w:color w:val="auto"/>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8400C82"/>
    <w:multiLevelType w:val="multilevel"/>
    <w:tmpl w:val="5622F23C"/>
    <w:lvl w:ilvl="0">
      <w:start w:val="1"/>
      <w:numFmt w:val="none"/>
      <w:lvlRestart w:val="0"/>
      <w:suff w:val="nothing"/>
      <w:lvlText w:val="%1"/>
      <w:lvlJc w:val="left"/>
      <w:pPr>
        <w:ind w:left="720" w:hanging="720"/>
      </w:pPr>
      <w:rPr>
        <w:rFonts w:hint="default"/>
      </w:rPr>
    </w:lvl>
    <w:lvl w:ilvl="1">
      <w:start w:val="1"/>
      <w:numFmt w:val="bullet"/>
      <w:lvlText w:val="●"/>
      <w:lvlJc w:val="left"/>
      <w:pPr>
        <w:tabs>
          <w:tab w:val="num" w:pos="720"/>
        </w:tabs>
        <w:ind w:left="720" w:hanging="720"/>
      </w:pPr>
      <w:rPr>
        <w:rFonts w:ascii="Times New Roman" w:hAnsi="Times New Roman" w:cs="Times New Roman" w:hint="default"/>
      </w:rPr>
    </w:lvl>
    <w:lvl w:ilvl="2">
      <w:start w:val="1"/>
      <w:numFmt w:val="bullet"/>
      <w:lvlText w:val="○"/>
      <w:lvlJc w:val="left"/>
      <w:pPr>
        <w:tabs>
          <w:tab w:val="num" w:pos="1440"/>
        </w:tabs>
        <w:ind w:left="1440" w:hanging="720"/>
      </w:pPr>
      <w:rPr>
        <w:rFonts w:ascii="Times New Roman" w:hAnsi="Times New Roman" w:cs="Times New Roman" w:hint="default"/>
      </w:rPr>
    </w:lvl>
    <w:lvl w:ilvl="3">
      <w:start w:val="1"/>
      <w:numFmt w:val="bullet"/>
      <w:lvlText w:val="■"/>
      <w:lvlJc w:val="left"/>
      <w:pPr>
        <w:tabs>
          <w:tab w:val="num" w:pos="2160"/>
        </w:tabs>
        <w:ind w:left="2160" w:hanging="720"/>
      </w:pPr>
      <w:rPr>
        <w:rFonts w:ascii="Times New Roman" w:hAnsi="Times New Roman" w:cs="Times New Roman" w:hint="default"/>
      </w:rPr>
    </w:lvl>
    <w:lvl w:ilvl="4">
      <w:start w:val="1"/>
      <w:numFmt w:val="bullet"/>
      <w:lvlText w:val="□"/>
      <w:lvlJc w:val="left"/>
      <w:pPr>
        <w:tabs>
          <w:tab w:val="num" w:pos="2880"/>
        </w:tabs>
        <w:ind w:left="2880" w:hanging="720"/>
      </w:pPr>
      <w:rPr>
        <w:rFonts w:ascii="Times New Roman" w:hAnsi="Times New Roman" w:cs="Times New Roman" w:hint="default"/>
      </w:rPr>
    </w:lvl>
    <w:lvl w:ilvl="5">
      <w:start w:val="1"/>
      <w:numFmt w:val="none"/>
      <w:lvlText w:val="%1"/>
      <w:lvlJc w:val="left"/>
      <w:pPr>
        <w:tabs>
          <w:tab w:val="num" w:pos="2880"/>
        </w:tabs>
        <w:ind w:left="2880" w:hanging="72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54EA49BA"/>
    <w:multiLevelType w:val="multilevel"/>
    <w:tmpl w:val="5622F23C"/>
    <w:lvl w:ilvl="0">
      <w:start w:val="1"/>
      <w:numFmt w:val="none"/>
      <w:lvlRestart w:val="0"/>
      <w:suff w:val="nothing"/>
      <w:lvlText w:val="%1"/>
      <w:lvlJc w:val="left"/>
      <w:pPr>
        <w:ind w:left="720" w:hanging="720"/>
      </w:pPr>
      <w:rPr>
        <w:rFonts w:hint="default"/>
      </w:rPr>
    </w:lvl>
    <w:lvl w:ilvl="1">
      <w:start w:val="1"/>
      <w:numFmt w:val="bullet"/>
      <w:lvlText w:val="●"/>
      <w:lvlJc w:val="left"/>
      <w:pPr>
        <w:tabs>
          <w:tab w:val="num" w:pos="720"/>
        </w:tabs>
        <w:ind w:left="720" w:hanging="720"/>
      </w:pPr>
      <w:rPr>
        <w:rFonts w:ascii="Times New Roman" w:hAnsi="Times New Roman" w:cs="Times New Roman" w:hint="default"/>
      </w:rPr>
    </w:lvl>
    <w:lvl w:ilvl="2">
      <w:start w:val="1"/>
      <w:numFmt w:val="bullet"/>
      <w:lvlText w:val="○"/>
      <w:lvlJc w:val="left"/>
      <w:pPr>
        <w:tabs>
          <w:tab w:val="num" w:pos="1440"/>
        </w:tabs>
        <w:ind w:left="1440" w:hanging="720"/>
      </w:pPr>
      <w:rPr>
        <w:rFonts w:ascii="Times New Roman" w:hAnsi="Times New Roman" w:cs="Times New Roman" w:hint="default"/>
      </w:rPr>
    </w:lvl>
    <w:lvl w:ilvl="3">
      <w:start w:val="1"/>
      <w:numFmt w:val="bullet"/>
      <w:lvlText w:val="■"/>
      <w:lvlJc w:val="left"/>
      <w:pPr>
        <w:tabs>
          <w:tab w:val="num" w:pos="2160"/>
        </w:tabs>
        <w:ind w:left="2160" w:hanging="720"/>
      </w:pPr>
      <w:rPr>
        <w:rFonts w:ascii="Times New Roman" w:hAnsi="Times New Roman" w:cs="Times New Roman" w:hint="default"/>
      </w:rPr>
    </w:lvl>
    <w:lvl w:ilvl="4">
      <w:start w:val="1"/>
      <w:numFmt w:val="bullet"/>
      <w:pStyle w:val="Footer"/>
      <w:lvlText w:val="□"/>
      <w:lvlJc w:val="left"/>
      <w:pPr>
        <w:tabs>
          <w:tab w:val="num" w:pos="2880"/>
        </w:tabs>
        <w:ind w:left="2880" w:hanging="720"/>
      </w:pPr>
      <w:rPr>
        <w:rFonts w:ascii="Times New Roman" w:hAnsi="Times New Roman" w:cs="Times New Roman" w:hint="default"/>
      </w:rPr>
    </w:lvl>
    <w:lvl w:ilvl="5">
      <w:start w:val="1"/>
      <w:numFmt w:val="none"/>
      <w:lvlText w:val="%1"/>
      <w:lvlJc w:val="left"/>
      <w:pPr>
        <w:tabs>
          <w:tab w:val="num" w:pos="2880"/>
        </w:tabs>
        <w:ind w:left="2880" w:hanging="72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599F69CE"/>
    <w:multiLevelType w:val="hybridMultilevel"/>
    <w:tmpl w:val="83D2B8F8"/>
    <w:lvl w:ilvl="0" w:tplc="6518C72A">
      <w:start w:val="1"/>
      <w:numFmt w:val="bullet"/>
      <w:lvlText w:val=""/>
      <w:lvlJc w:val="left"/>
      <w:pPr>
        <w:tabs>
          <w:tab w:val="num" w:pos="360"/>
        </w:tabs>
        <w:ind w:left="360" w:hanging="360"/>
      </w:pPr>
      <w:rPr>
        <w:rFonts w:ascii="Symbol" w:hAnsi="Symbol" w:cs="Wingdings"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Wingdings" w:hint="default"/>
      </w:rPr>
    </w:lvl>
    <w:lvl w:ilvl="4" w:tplc="04090003">
      <w:start w:val="1"/>
      <w:numFmt w:val="bullet"/>
      <w:lvlText w:val="o"/>
      <w:lvlJc w:val="left"/>
      <w:pPr>
        <w:tabs>
          <w:tab w:val="num" w:pos="3600"/>
        </w:tabs>
        <w:ind w:left="3600" w:hanging="360"/>
      </w:pPr>
      <w:rPr>
        <w:rFonts w:ascii="Courier New" w:hAnsi="Courier New" w:cs="Wingdings"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Wingdings" w:hint="default"/>
      </w:rPr>
    </w:lvl>
    <w:lvl w:ilvl="7" w:tplc="04090003">
      <w:start w:val="1"/>
      <w:numFmt w:val="bullet"/>
      <w:lvlText w:val="o"/>
      <w:lvlJc w:val="left"/>
      <w:pPr>
        <w:tabs>
          <w:tab w:val="num" w:pos="5760"/>
        </w:tabs>
        <w:ind w:left="5760" w:hanging="360"/>
      </w:pPr>
      <w:rPr>
        <w:rFonts w:ascii="Courier New" w:hAnsi="Courier New" w:cs="Wingdings"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5B7A2528"/>
    <w:multiLevelType w:val="multilevel"/>
    <w:tmpl w:val="5622F23C"/>
    <w:lvl w:ilvl="0">
      <w:start w:val="1"/>
      <w:numFmt w:val="none"/>
      <w:lvlRestart w:val="0"/>
      <w:suff w:val="nothing"/>
      <w:lvlText w:val="%1"/>
      <w:lvlJc w:val="left"/>
      <w:pPr>
        <w:ind w:left="720" w:hanging="720"/>
      </w:pPr>
      <w:rPr>
        <w:rFonts w:hint="default"/>
      </w:rPr>
    </w:lvl>
    <w:lvl w:ilvl="1">
      <w:start w:val="1"/>
      <w:numFmt w:val="bullet"/>
      <w:lvlText w:val="●"/>
      <w:lvlJc w:val="left"/>
      <w:pPr>
        <w:tabs>
          <w:tab w:val="num" w:pos="720"/>
        </w:tabs>
        <w:ind w:left="720" w:hanging="720"/>
      </w:pPr>
      <w:rPr>
        <w:rFonts w:ascii="Times New Roman" w:hAnsi="Times New Roman" w:cs="Times New Roman" w:hint="default"/>
      </w:rPr>
    </w:lvl>
    <w:lvl w:ilvl="2">
      <w:start w:val="1"/>
      <w:numFmt w:val="bullet"/>
      <w:lvlText w:val="○"/>
      <w:lvlJc w:val="left"/>
      <w:pPr>
        <w:tabs>
          <w:tab w:val="num" w:pos="1440"/>
        </w:tabs>
        <w:ind w:left="1440" w:hanging="720"/>
      </w:pPr>
      <w:rPr>
        <w:rFonts w:ascii="Times New Roman" w:hAnsi="Times New Roman" w:cs="Times New Roman" w:hint="default"/>
      </w:rPr>
    </w:lvl>
    <w:lvl w:ilvl="3">
      <w:start w:val="1"/>
      <w:numFmt w:val="bullet"/>
      <w:lvlText w:val="■"/>
      <w:lvlJc w:val="left"/>
      <w:pPr>
        <w:tabs>
          <w:tab w:val="num" w:pos="2160"/>
        </w:tabs>
        <w:ind w:left="2160" w:hanging="720"/>
      </w:pPr>
      <w:rPr>
        <w:rFonts w:ascii="Times New Roman" w:hAnsi="Times New Roman" w:cs="Times New Roman" w:hint="default"/>
      </w:rPr>
    </w:lvl>
    <w:lvl w:ilvl="4">
      <w:start w:val="1"/>
      <w:numFmt w:val="bullet"/>
      <w:lvlText w:val="□"/>
      <w:lvlJc w:val="left"/>
      <w:pPr>
        <w:tabs>
          <w:tab w:val="num" w:pos="2880"/>
        </w:tabs>
        <w:ind w:left="2880" w:hanging="720"/>
      </w:pPr>
      <w:rPr>
        <w:rFonts w:ascii="Times New Roman" w:hAnsi="Times New Roman" w:cs="Times New Roman" w:hint="default"/>
      </w:rPr>
    </w:lvl>
    <w:lvl w:ilvl="5">
      <w:start w:val="1"/>
      <w:numFmt w:val="none"/>
      <w:lvlText w:val="%1"/>
      <w:lvlJc w:val="left"/>
      <w:pPr>
        <w:tabs>
          <w:tab w:val="num" w:pos="2880"/>
        </w:tabs>
        <w:ind w:left="2880" w:hanging="72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7C743BCD"/>
    <w:multiLevelType w:val="hybridMultilevel"/>
    <w:tmpl w:val="CB46CB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569118779">
    <w:abstractNumId w:val="4"/>
  </w:num>
  <w:num w:numId="2" w16cid:durableId="616761023">
    <w:abstractNumId w:val="0"/>
  </w:num>
  <w:num w:numId="3" w16cid:durableId="1423724368">
    <w:abstractNumId w:val="7"/>
  </w:num>
  <w:num w:numId="4" w16cid:durableId="1222404305">
    <w:abstractNumId w:val="2"/>
  </w:num>
  <w:num w:numId="5" w16cid:durableId="2055425158">
    <w:abstractNumId w:val="5"/>
  </w:num>
  <w:num w:numId="6" w16cid:durableId="1746492085">
    <w:abstractNumId w:val="3"/>
  </w:num>
  <w:num w:numId="7" w16cid:durableId="963586187">
    <w:abstractNumId w:val="6"/>
  </w:num>
  <w:num w:numId="8" w16cid:durableId="755712739">
    <w:abstractNumId w:val="9"/>
  </w:num>
  <w:num w:numId="9" w16cid:durableId="1454590089">
    <w:abstractNumId w:val="4"/>
  </w:num>
  <w:num w:numId="10" w16cid:durableId="19706990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06568733">
    <w:abstractNumId w:val="10"/>
  </w:num>
  <w:num w:numId="12" w16cid:durableId="1500148277">
    <w:abstractNumId w:val="1"/>
  </w:num>
  <w:num w:numId="13" w16cid:durableId="1164858683">
    <w:abstractNumId w:val="8"/>
  </w:num>
  <w:num w:numId="14" w16cid:durableId="48359488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867199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6506658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018794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801159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218667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20606402">
    <w:abstractNumId w:val="4"/>
    <w:lvlOverride w:ilvl="0">
      <w:startOverride w:val="1"/>
    </w:lvlOverride>
    <w:lvlOverride w:ilvl="1">
      <w:startOverride w:val="5"/>
    </w:lvlOverride>
    <w:lvlOverride w:ilvl="2">
      <w:startOverride w:val="2"/>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A06"/>
    <w:rsid w:val="000017F4"/>
    <w:rsid w:val="00002884"/>
    <w:rsid w:val="00002B30"/>
    <w:rsid w:val="00003612"/>
    <w:rsid w:val="000063FC"/>
    <w:rsid w:val="00020095"/>
    <w:rsid w:val="00024171"/>
    <w:rsid w:val="0003300C"/>
    <w:rsid w:val="0003529B"/>
    <w:rsid w:val="000415B1"/>
    <w:rsid w:val="000437B3"/>
    <w:rsid w:val="00046FBE"/>
    <w:rsid w:val="000507A4"/>
    <w:rsid w:val="0005203E"/>
    <w:rsid w:val="00060DC3"/>
    <w:rsid w:val="0006112D"/>
    <w:rsid w:val="00062741"/>
    <w:rsid w:val="00064784"/>
    <w:rsid w:val="00066E09"/>
    <w:rsid w:val="000760C5"/>
    <w:rsid w:val="0007798F"/>
    <w:rsid w:val="00080AC1"/>
    <w:rsid w:val="0008116E"/>
    <w:rsid w:val="00082D7F"/>
    <w:rsid w:val="00091D25"/>
    <w:rsid w:val="0009400F"/>
    <w:rsid w:val="000954D7"/>
    <w:rsid w:val="00095C31"/>
    <w:rsid w:val="000A3500"/>
    <w:rsid w:val="000D61CF"/>
    <w:rsid w:val="000E36F1"/>
    <w:rsid w:val="000E4F88"/>
    <w:rsid w:val="000E70F8"/>
    <w:rsid w:val="000F4D06"/>
    <w:rsid w:val="001067F4"/>
    <w:rsid w:val="00110CB0"/>
    <w:rsid w:val="00111E06"/>
    <w:rsid w:val="001131FA"/>
    <w:rsid w:val="00113C4A"/>
    <w:rsid w:val="00117416"/>
    <w:rsid w:val="001346EF"/>
    <w:rsid w:val="001353F5"/>
    <w:rsid w:val="00141F71"/>
    <w:rsid w:val="00142834"/>
    <w:rsid w:val="00144C45"/>
    <w:rsid w:val="00144FC8"/>
    <w:rsid w:val="00162FD3"/>
    <w:rsid w:val="001631AE"/>
    <w:rsid w:val="00165AC6"/>
    <w:rsid w:val="001708FE"/>
    <w:rsid w:val="00177F5E"/>
    <w:rsid w:val="0018070D"/>
    <w:rsid w:val="00183CF5"/>
    <w:rsid w:val="001912E6"/>
    <w:rsid w:val="00191690"/>
    <w:rsid w:val="001A299E"/>
    <w:rsid w:val="001B165A"/>
    <w:rsid w:val="001C77CC"/>
    <w:rsid w:val="001D068F"/>
    <w:rsid w:val="001D7768"/>
    <w:rsid w:val="001E4D9C"/>
    <w:rsid w:val="001E5C49"/>
    <w:rsid w:val="00200F69"/>
    <w:rsid w:val="00205639"/>
    <w:rsid w:val="002066D7"/>
    <w:rsid w:val="00216179"/>
    <w:rsid w:val="0023020B"/>
    <w:rsid w:val="0023266E"/>
    <w:rsid w:val="00233DA2"/>
    <w:rsid w:val="00234CF0"/>
    <w:rsid w:val="00245DF0"/>
    <w:rsid w:val="0025748A"/>
    <w:rsid w:val="00260E2C"/>
    <w:rsid w:val="00263A17"/>
    <w:rsid w:val="00265AD6"/>
    <w:rsid w:val="0027003D"/>
    <w:rsid w:val="00271C5A"/>
    <w:rsid w:val="00281823"/>
    <w:rsid w:val="00284A8E"/>
    <w:rsid w:val="0029230D"/>
    <w:rsid w:val="00293235"/>
    <w:rsid w:val="002A1F2A"/>
    <w:rsid w:val="002B00C4"/>
    <w:rsid w:val="002B04A6"/>
    <w:rsid w:val="002C1DB6"/>
    <w:rsid w:val="002C5FB0"/>
    <w:rsid w:val="002C7E0F"/>
    <w:rsid w:val="002D5F90"/>
    <w:rsid w:val="002E4A8D"/>
    <w:rsid w:val="002E7DF1"/>
    <w:rsid w:val="002F0E88"/>
    <w:rsid w:val="002F20BC"/>
    <w:rsid w:val="002F540F"/>
    <w:rsid w:val="003021A8"/>
    <w:rsid w:val="00303856"/>
    <w:rsid w:val="00306479"/>
    <w:rsid w:val="00322628"/>
    <w:rsid w:val="0032543F"/>
    <w:rsid w:val="00330C55"/>
    <w:rsid w:val="003378E5"/>
    <w:rsid w:val="00345F42"/>
    <w:rsid w:val="0035466C"/>
    <w:rsid w:val="00354F96"/>
    <w:rsid w:val="00355054"/>
    <w:rsid w:val="00367C2A"/>
    <w:rsid w:val="00373B89"/>
    <w:rsid w:val="00375140"/>
    <w:rsid w:val="003752A6"/>
    <w:rsid w:val="003807AC"/>
    <w:rsid w:val="00381E1C"/>
    <w:rsid w:val="00384939"/>
    <w:rsid w:val="003918ED"/>
    <w:rsid w:val="00395534"/>
    <w:rsid w:val="003960E9"/>
    <w:rsid w:val="003967AD"/>
    <w:rsid w:val="003A302B"/>
    <w:rsid w:val="003A6393"/>
    <w:rsid w:val="003B12A4"/>
    <w:rsid w:val="003B2B06"/>
    <w:rsid w:val="003B2ED4"/>
    <w:rsid w:val="003B51AB"/>
    <w:rsid w:val="003B531B"/>
    <w:rsid w:val="003B7999"/>
    <w:rsid w:val="003B7BF2"/>
    <w:rsid w:val="003C0AC6"/>
    <w:rsid w:val="003D238A"/>
    <w:rsid w:val="003D377D"/>
    <w:rsid w:val="003D63CE"/>
    <w:rsid w:val="003E238A"/>
    <w:rsid w:val="003E3279"/>
    <w:rsid w:val="003F036F"/>
    <w:rsid w:val="003F04F2"/>
    <w:rsid w:val="003F07A0"/>
    <w:rsid w:val="003F3D76"/>
    <w:rsid w:val="004015D9"/>
    <w:rsid w:val="00403E82"/>
    <w:rsid w:val="00411C08"/>
    <w:rsid w:val="00411C60"/>
    <w:rsid w:val="00433F32"/>
    <w:rsid w:val="00434C1F"/>
    <w:rsid w:val="004401F9"/>
    <w:rsid w:val="00440292"/>
    <w:rsid w:val="004438E8"/>
    <w:rsid w:val="00474E1C"/>
    <w:rsid w:val="00480E5B"/>
    <w:rsid w:val="00483F0D"/>
    <w:rsid w:val="00486286"/>
    <w:rsid w:val="00487299"/>
    <w:rsid w:val="00496B14"/>
    <w:rsid w:val="004A3C4F"/>
    <w:rsid w:val="004B1314"/>
    <w:rsid w:val="004B432A"/>
    <w:rsid w:val="004B67AD"/>
    <w:rsid w:val="004C04B7"/>
    <w:rsid w:val="004C3466"/>
    <w:rsid w:val="004C7FD4"/>
    <w:rsid w:val="004D44F6"/>
    <w:rsid w:val="004E2614"/>
    <w:rsid w:val="004E5DC0"/>
    <w:rsid w:val="004E7EC9"/>
    <w:rsid w:val="004F0AA3"/>
    <w:rsid w:val="004F5A64"/>
    <w:rsid w:val="0050187D"/>
    <w:rsid w:val="005050B0"/>
    <w:rsid w:val="005072F5"/>
    <w:rsid w:val="0051366A"/>
    <w:rsid w:val="00516F7C"/>
    <w:rsid w:val="00520A6E"/>
    <w:rsid w:val="00530EB0"/>
    <w:rsid w:val="00533D3C"/>
    <w:rsid w:val="00537D33"/>
    <w:rsid w:val="00537FAD"/>
    <w:rsid w:val="0054355F"/>
    <w:rsid w:val="005441BC"/>
    <w:rsid w:val="00550FB2"/>
    <w:rsid w:val="005510E8"/>
    <w:rsid w:val="00562BE2"/>
    <w:rsid w:val="00566E2A"/>
    <w:rsid w:val="00573402"/>
    <w:rsid w:val="00573B31"/>
    <w:rsid w:val="005852EA"/>
    <w:rsid w:val="005A02A4"/>
    <w:rsid w:val="005A24BD"/>
    <w:rsid w:val="005C0ABD"/>
    <w:rsid w:val="005C24A3"/>
    <w:rsid w:val="005C3948"/>
    <w:rsid w:val="005C4B35"/>
    <w:rsid w:val="005C54BA"/>
    <w:rsid w:val="005C6C45"/>
    <w:rsid w:val="005D2080"/>
    <w:rsid w:val="005E06AC"/>
    <w:rsid w:val="005F1FDE"/>
    <w:rsid w:val="005F2725"/>
    <w:rsid w:val="0060736D"/>
    <w:rsid w:val="006138EF"/>
    <w:rsid w:val="006156E8"/>
    <w:rsid w:val="00620FAD"/>
    <w:rsid w:val="00622310"/>
    <w:rsid w:val="00622D75"/>
    <w:rsid w:val="00634052"/>
    <w:rsid w:val="006372F0"/>
    <w:rsid w:val="00643058"/>
    <w:rsid w:val="0064792F"/>
    <w:rsid w:val="006569A8"/>
    <w:rsid w:val="00656F30"/>
    <w:rsid w:val="006571A9"/>
    <w:rsid w:val="0066140C"/>
    <w:rsid w:val="00661BB6"/>
    <w:rsid w:val="00681895"/>
    <w:rsid w:val="006950EE"/>
    <w:rsid w:val="00695425"/>
    <w:rsid w:val="006A152D"/>
    <w:rsid w:val="006A1BC3"/>
    <w:rsid w:val="006B10DD"/>
    <w:rsid w:val="006B1750"/>
    <w:rsid w:val="006C016D"/>
    <w:rsid w:val="006C1553"/>
    <w:rsid w:val="006C2708"/>
    <w:rsid w:val="006C27BD"/>
    <w:rsid w:val="006C3236"/>
    <w:rsid w:val="006C4E4C"/>
    <w:rsid w:val="006D0592"/>
    <w:rsid w:val="006E222A"/>
    <w:rsid w:val="006E6187"/>
    <w:rsid w:val="006F047F"/>
    <w:rsid w:val="006F136A"/>
    <w:rsid w:val="006F201C"/>
    <w:rsid w:val="006F2823"/>
    <w:rsid w:val="00706414"/>
    <w:rsid w:val="00707155"/>
    <w:rsid w:val="00715748"/>
    <w:rsid w:val="0072184B"/>
    <w:rsid w:val="00725427"/>
    <w:rsid w:val="007303D7"/>
    <w:rsid w:val="0073170C"/>
    <w:rsid w:val="00736C74"/>
    <w:rsid w:val="00736FBB"/>
    <w:rsid w:val="00752CA5"/>
    <w:rsid w:val="007557D2"/>
    <w:rsid w:val="00764BE0"/>
    <w:rsid w:val="00766E9D"/>
    <w:rsid w:val="00767FBA"/>
    <w:rsid w:val="007715C8"/>
    <w:rsid w:val="00771A29"/>
    <w:rsid w:val="0077517A"/>
    <w:rsid w:val="00775B1F"/>
    <w:rsid w:val="00791893"/>
    <w:rsid w:val="00794882"/>
    <w:rsid w:val="00796677"/>
    <w:rsid w:val="00796A77"/>
    <w:rsid w:val="007B3488"/>
    <w:rsid w:val="007B41B0"/>
    <w:rsid w:val="007C0470"/>
    <w:rsid w:val="007C270B"/>
    <w:rsid w:val="007C40B9"/>
    <w:rsid w:val="007C4888"/>
    <w:rsid w:val="007D20F4"/>
    <w:rsid w:val="007D2E1E"/>
    <w:rsid w:val="007D3543"/>
    <w:rsid w:val="007D7610"/>
    <w:rsid w:val="007E0A2C"/>
    <w:rsid w:val="007E135D"/>
    <w:rsid w:val="007E4C31"/>
    <w:rsid w:val="007F5088"/>
    <w:rsid w:val="007F7927"/>
    <w:rsid w:val="00803066"/>
    <w:rsid w:val="008238EC"/>
    <w:rsid w:val="00824A3B"/>
    <w:rsid w:val="00826E22"/>
    <w:rsid w:val="00827770"/>
    <w:rsid w:val="0083167B"/>
    <w:rsid w:val="00836FCD"/>
    <w:rsid w:val="00840CE8"/>
    <w:rsid w:val="00842011"/>
    <w:rsid w:val="00845430"/>
    <w:rsid w:val="00846C27"/>
    <w:rsid w:val="0086110B"/>
    <w:rsid w:val="00865ED3"/>
    <w:rsid w:val="00867E53"/>
    <w:rsid w:val="00874683"/>
    <w:rsid w:val="00874C59"/>
    <w:rsid w:val="00880F5E"/>
    <w:rsid w:val="00883C44"/>
    <w:rsid w:val="00892E60"/>
    <w:rsid w:val="00895DC3"/>
    <w:rsid w:val="008A4E0A"/>
    <w:rsid w:val="008B3756"/>
    <w:rsid w:val="008C691C"/>
    <w:rsid w:val="008D1CAA"/>
    <w:rsid w:val="008D374F"/>
    <w:rsid w:val="008E23AD"/>
    <w:rsid w:val="008E64FE"/>
    <w:rsid w:val="008F19FD"/>
    <w:rsid w:val="008F3498"/>
    <w:rsid w:val="00907E73"/>
    <w:rsid w:val="00910C20"/>
    <w:rsid w:val="0091273A"/>
    <w:rsid w:val="0092078A"/>
    <w:rsid w:val="0092632E"/>
    <w:rsid w:val="0094125B"/>
    <w:rsid w:val="009414C6"/>
    <w:rsid w:val="00944DF8"/>
    <w:rsid w:val="00952444"/>
    <w:rsid w:val="00972424"/>
    <w:rsid w:val="00976B37"/>
    <w:rsid w:val="00983E8E"/>
    <w:rsid w:val="009918E5"/>
    <w:rsid w:val="00994A33"/>
    <w:rsid w:val="00995997"/>
    <w:rsid w:val="009B097B"/>
    <w:rsid w:val="009B158D"/>
    <w:rsid w:val="009B223A"/>
    <w:rsid w:val="009B4660"/>
    <w:rsid w:val="009C268A"/>
    <w:rsid w:val="009C72A6"/>
    <w:rsid w:val="009E1BDE"/>
    <w:rsid w:val="009E1FF1"/>
    <w:rsid w:val="009E28D1"/>
    <w:rsid w:val="009E543A"/>
    <w:rsid w:val="009E67F6"/>
    <w:rsid w:val="009F4C49"/>
    <w:rsid w:val="00A013BE"/>
    <w:rsid w:val="00A03F56"/>
    <w:rsid w:val="00A12EED"/>
    <w:rsid w:val="00A35C8B"/>
    <w:rsid w:val="00A3779E"/>
    <w:rsid w:val="00A442FA"/>
    <w:rsid w:val="00A537FD"/>
    <w:rsid w:val="00A74774"/>
    <w:rsid w:val="00A74A18"/>
    <w:rsid w:val="00A77ADB"/>
    <w:rsid w:val="00A92A06"/>
    <w:rsid w:val="00A958A4"/>
    <w:rsid w:val="00A9650B"/>
    <w:rsid w:val="00AA379C"/>
    <w:rsid w:val="00AA694C"/>
    <w:rsid w:val="00AA7240"/>
    <w:rsid w:val="00AD21E8"/>
    <w:rsid w:val="00AD595B"/>
    <w:rsid w:val="00AE0E40"/>
    <w:rsid w:val="00AE17DB"/>
    <w:rsid w:val="00AE1CD2"/>
    <w:rsid w:val="00AE4363"/>
    <w:rsid w:val="00AE476E"/>
    <w:rsid w:val="00AE5359"/>
    <w:rsid w:val="00AF2DF4"/>
    <w:rsid w:val="00AF6AF0"/>
    <w:rsid w:val="00B032CB"/>
    <w:rsid w:val="00B0572B"/>
    <w:rsid w:val="00B11F67"/>
    <w:rsid w:val="00B148FE"/>
    <w:rsid w:val="00B21242"/>
    <w:rsid w:val="00B405E1"/>
    <w:rsid w:val="00B407CC"/>
    <w:rsid w:val="00B40DFC"/>
    <w:rsid w:val="00B43758"/>
    <w:rsid w:val="00B43B1E"/>
    <w:rsid w:val="00B43D50"/>
    <w:rsid w:val="00B6155F"/>
    <w:rsid w:val="00B6279B"/>
    <w:rsid w:val="00B64C72"/>
    <w:rsid w:val="00B658A6"/>
    <w:rsid w:val="00B66370"/>
    <w:rsid w:val="00B70D62"/>
    <w:rsid w:val="00B71F64"/>
    <w:rsid w:val="00B83962"/>
    <w:rsid w:val="00B850A7"/>
    <w:rsid w:val="00B869E1"/>
    <w:rsid w:val="00B86D25"/>
    <w:rsid w:val="00B946CE"/>
    <w:rsid w:val="00BA2070"/>
    <w:rsid w:val="00BA615C"/>
    <w:rsid w:val="00BB4BEF"/>
    <w:rsid w:val="00BB4DBA"/>
    <w:rsid w:val="00BB731F"/>
    <w:rsid w:val="00BC3CB2"/>
    <w:rsid w:val="00BE0766"/>
    <w:rsid w:val="00BE0EF4"/>
    <w:rsid w:val="00BE400E"/>
    <w:rsid w:val="00BF61CD"/>
    <w:rsid w:val="00C031F4"/>
    <w:rsid w:val="00C05AD9"/>
    <w:rsid w:val="00C06865"/>
    <w:rsid w:val="00C07CDE"/>
    <w:rsid w:val="00C1643D"/>
    <w:rsid w:val="00C24481"/>
    <w:rsid w:val="00C3267B"/>
    <w:rsid w:val="00C33208"/>
    <w:rsid w:val="00C348F2"/>
    <w:rsid w:val="00C36552"/>
    <w:rsid w:val="00C435A4"/>
    <w:rsid w:val="00C51E6C"/>
    <w:rsid w:val="00C557BD"/>
    <w:rsid w:val="00C6218A"/>
    <w:rsid w:val="00C67EAB"/>
    <w:rsid w:val="00C7601B"/>
    <w:rsid w:val="00C7689E"/>
    <w:rsid w:val="00C93C9B"/>
    <w:rsid w:val="00C9473F"/>
    <w:rsid w:val="00C965F8"/>
    <w:rsid w:val="00CA27D8"/>
    <w:rsid w:val="00CA3D0E"/>
    <w:rsid w:val="00CA71FC"/>
    <w:rsid w:val="00CA7C89"/>
    <w:rsid w:val="00CB1AC6"/>
    <w:rsid w:val="00CB5D4F"/>
    <w:rsid w:val="00CB6AE6"/>
    <w:rsid w:val="00CB7E73"/>
    <w:rsid w:val="00CC043C"/>
    <w:rsid w:val="00CC13F8"/>
    <w:rsid w:val="00CC528B"/>
    <w:rsid w:val="00CC5EB8"/>
    <w:rsid w:val="00CC60F6"/>
    <w:rsid w:val="00CC6A8A"/>
    <w:rsid w:val="00CC7F2D"/>
    <w:rsid w:val="00CD225E"/>
    <w:rsid w:val="00CD2E87"/>
    <w:rsid w:val="00CE6F72"/>
    <w:rsid w:val="00CF41C1"/>
    <w:rsid w:val="00CF7987"/>
    <w:rsid w:val="00D0776E"/>
    <w:rsid w:val="00D07E3D"/>
    <w:rsid w:val="00D130B2"/>
    <w:rsid w:val="00D317DD"/>
    <w:rsid w:val="00D356EC"/>
    <w:rsid w:val="00D35C05"/>
    <w:rsid w:val="00D37E3D"/>
    <w:rsid w:val="00D426DA"/>
    <w:rsid w:val="00D44033"/>
    <w:rsid w:val="00D47236"/>
    <w:rsid w:val="00D52DE5"/>
    <w:rsid w:val="00D564D0"/>
    <w:rsid w:val="00D60ACF"/>
    <w:rsid w:val="00D6560E"/>
    <w:rsid w:val="00D73276"/>
    <w:rsid w:val="00D73C4E"/>
    <w:rsid w:val="00D742F0"/>
    <w:rsid w:val="00D837B5"/>
    <w:rsid w:val="00D8413F"/>
    <w:rsid w:val="00D916AE"/>
    <w:rsid w:val="00D92C13"/>
    <w:rsid w:val="00D93158"/>
    <w:rsid w:val="00D93B9B"/>
    <w:rsid w:val="00D93DA7"/>
    <w:rsid w:val="00DA2A2D"/>
    <w:rsid w:val="00DA2CB8"/>
    <w:rsid w:val="00DE2417"/>
    <w:rsid w:val="00DE5D54"/>
    <w:rsid w:val="00DE7914"/>
    <w:rsid w:val="00DF104F"/>
    <w:rsid w:val="00DF688A"/>
    <w:rsid w:val="00E01E72"/>
    <w:rsid w:val="00E06961"/>
    <w:rsid w:val="00E10721"/>
    <w:rsid w:val="00E13D30"/>
    <w:rsid w:val="00E145DD"/>
    <w:rsid w:val="00E15453"/>
    <w:rsid w:val="00E22B9B"/>
    <w:rsid w:val="00E2687D"/>
    <w:rsid w:val="00E34420"/>
    <w:rsid w:val="00E417FF"/>
    <w:rsid w:val="00E41B52"/>
    <w:rsid w:val="00E4292A"/>
    <w:rsid w:val="00E55CC1"/>
    <w:rsid w:val="00E5687C"/>
    <w:rsid w:val="00E60622"/>
    <w:rsid w:val="00E63520"/>
    <w:rsid w:val="00E64290"/>
    <w:rsid w:val="00E65966"/>
    <w:rsid w:val="00E75234"/>
    <w:rsid w:val="00E7524B"/>
    <w:rsid w:val="00E75E2E"/>
    <w:rsid w:val="00E76261"/>
    <w:rsid w:val="00E76526"/>
    <w:rsid w:val="00E84811"/>
    <w:rsid w:val="00E879DC"/>
    <w:rsid w:val="00E91B1B"/>
    <w:rsid w:val="00E93511"/>
    <w:rsid w:val="00EA6134"/>
    <w:rsid w:val="00EB62E6"/>
    <w:rsid w:val="00EC54F5"/>
    <w:rsid w:val="00EC6E70"/>
    <w:rsid w:val="00ED0903"/>
    <w:rsid w:val="00ED24FB"/>
    <w:rsid w:val="00ED2DA6"/>
    <w:rsid w:val="00ED2E7E"/>
    <w:rsid w:val="00ED3DAC"/>
    <w:rsid w:val="00EE0C69"/>
    <w:rsid w:val="00EF3FCD"/>
    <w:rsid w:val="00EF4914"/>
    <w:rsid w:val="00EF5B86"/>
    <w:rsid w:val="00F06FCE"/>
    <w:rsid w:val="00F07BA5"/>
    <w:rsid w:val="00F07C74"/>
    <w:rsid w:val="00F1136B"/>
    <w:rsid w:val="00F11565"/>
    <w:rsid w:val="00F164AE"/>
    <w:rsid w:val="00F17F1A"/>
    <w:rsid w:val="00F22F0A"/>
    <w:rsid w:val="00F310CB"/>
    <w:rsid w:val="00F359B4"/>
    <w:rsid w:val="00F37143"/>
    <w:rsid w:val="00F513EF"/>
    <w:rsid w:val="00F51E62"/>
    <w:rsid w:val="00F56ABD"/>
    <w:rsid w:val="00F56F90"/>
    <w:rsid w:val="00F66797"/>
    <w:rsid w:val="00F67A44"/>
    <w:rsid w:val="00F67CEF"/>
    <w:rsid w:val="00F739B5"/>
    <w:rsid w:val="00F76785"/>
    <w:rsid w:val="00F87631"/>
    <w:rsid w:val="00F908C6"/>
    <w:rsid w:val="00F921C7"/>
    <w:rsid w:val="00FA2179"/>
    <w:rsid w:val="00FA2AF6"/>
    <w:rsid w:val="00FB0CEF"/>
    <w:rsid w:val="00FB2A71"/>
    <w:rsid w:val="00FC0A0A"/>
    <w:rsid w:val="00FC2826"/>
    <w:rsid w:val="00FC33F8"/>
    <w:rsid w:val="00FC3819"/>
    <w:rsid w:val="00FC45D9"/>
    <w:rsid w:val="00FC4AE7"/>
    <w:rsid w:val="00FD31F5"/>
    <w:rsid w:val="00FD7427"/>
    <w:rsid w:val="00FE1653"/>
    <w:rsid w:val="00FE5978"/>
    <w:rsid w:val="00FF2B19"/>
    <w:rsid w:val="00FF3F74"/>
    <w:rsid w:val="00FF4E1E"/>
  </w:rsids>
  <m:mathPr>
    <m:mathFont m:val="Cambria Math"/>
    <m:brkBin m:val="before"/>
    <m:brkBinSub m:val="--"/>
    <m:smallFrac m:val="0"/>
    <m:dispDef m:val="0"/>
    <m:lMargin m:val="0"/>
    <m:rMargin m:val="0"/>
    <m:defJc m:val="centerGroup"/>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AEFBEE3"/>
  <w15:docId w15:val="{33C04C5D-D1C2-4DC5-B97D-2BA606553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A06"/>
    <w:rPr>
      <w:rFonts w:ascii="Times New Roman" w:eastAsia="Times New Roman" w:hAnsi="Times New Roman"/>
      <w:sz w:val="22"/>
      <w:lang w:val="fr-CA"/>
    </w:rPr>
  </w:style>
  <w:style w:type="paragraph" w:styleId="Heading1">
    <w:name w:val="heading 1"/>
    <w:basedOn w:val="Normal"/>
    <w:next w:val="Heading2"/>
    <w:link w:val="Heading1Char"/>
    <w:qFormat/>
    <w:rsid w:val="00A92A06"/>
    <w:pPr>
      <w:keepNext/>
      <w:numPr>
        <w:numId w:val="1"/>
      </w:numPr>
      <w:spacing w:before="480"/>
      <w:outlineLvl w:val="0"/>
    </w:pPr>
    <w:rPr>
      <w:b/>
    </w:rPr>
  </w:style>
  <w:style w:type="paragraph" w:styleId="Heading2">
    <w:name w:val="heading 2"/>
    <w:basedOn w:val="Normal"/>
    <w:next w:val="Heading3"/>
    <w:link w:val="Heading2Char"/>
    <w:qFormat/>
    <w:rsid w:val="00A92A06"/>
    <w:pPr>
      <w:keepNext/>
      <w:numPr>
        <w:ilvl w:val="1"/>
        <w:numId w:val="1"/>
      </w:numPr>
      <w:spacing w:before="240"/>
      <w:outlineLvl w:val="1"/>
    </w:pPr>
    <w:rPr>
      <w:b/>
    </w:rPr>
  </w:style>
  <w:style w:type="paragraph" w:styleId="Heading3">
    <w:name w:val="heading 3"/>
    <w:basedOn w:val="Normal"/>
    <w:link w:val="Heading3Char"/>
    <w:qFormat/>
    <w:rsid w:val="00A92A06"/>
    <w:pPr>
      <w:numPr>
        <w:ilvl w:val="2"/>
        <w:numId w:val="1"/>
      </w:numPr>
      <w:spacing w:before="120" w:after="120"/>
      <w:outlineLvl w:val="2"/>
    </w:pPr>
  </w:style>
  <w:style w:type="paragraph" w:styleId="Heading4">
    <w:name w:val="heading 4"/>
    <w:basedOn w:val="Normal"/>
    <w:link w:val="Heading4Char"/>
    <w:qFormat/>
    <w:rsid w:val="00A92A06"/>
    <w:pPr>
      <w:numPr>
        <w:ilvl w:val="3"/>
        <w:numId w:val="1"/>
      </w:numPr>
      <w:spacing w:before="60"/>
      <w:outlineLvl w:val="3"/>
    </w:pPr>
  </w:style>
  <w:style w:type="paragraph" w:styleId="Heading5">
    <w:name w:val="heading 5"/>
    <w:basedOn w:val="Normal"/>
    <w:link w:val="Heading5Char"/>
    <w:qFormat/>
    <w:rsid w:val="007B3488"/>
    <w:pPr>
      <w:numPr>
        <w:ilvl w:val="4"/>
        <w:numId w:val="1"/>
      </w:numPr>
      <w:spacing w:before="60"/>
      <w:outlineLvl w:val="4"/>
    </w:pPr>
    <w:rPr>
      <w:lang w:val="en-US"/>
    </w:rPr>
  </w:style>
  <w:style w:type="paragraph" w:styleId="Heading6">
    <w:name w:val="heading 6"/>
    <w:basedOn w:val="Normal"/>
    <w:link w:val="Heading6Char"/>
    <w:qFormat/>
    <w:rsid w:val="00A92A06"/>
    <w:pPr>
      <w:numPr>
        <w:ilvl w:val="5"/>
        <w:numId w:val="1"/>
      </w:numPr>
      <w:spacing w:before="60"/>
      <w:outlineLvl w:val="5"/>
    </w:pPr>
  </w:style>
  <w:style w:type="paragraph" w:styleId="Heading7">
    <w:name w:val="heading 7"/>
    <w:basedOn w:val="Normal"/>
    <w:link w:val="Heading7Char"/>
    <w:qFormat/>
    <w:rsid w:val="00A92A06"/>
    <w:pPr>
      <w:numPr>
        <w:ilvl w:val="6"/>
        <w:numId w:val="1"/>
      </w:numPr>
      <w:spacing w:before="60"/>
      <w:outlineLvl w:val="6"/>
    </w:pPr>
    <w:rPr>
      <w:rFonts w:ascii="Arial" w:hAnsi="Arial"/>
    </w:rPr>
  </w:style>
  <w:style w:type="paragraph" w:styleId="Heading8">
    <w:name w:val="heading 8"/>
    <w:basedOn w:val="Normal"/>
    <w:link w:val="Heading8Char"/>
    <w:qFormat/>
    <w:rsid w:val="00A92A06"/>
    <w:pPr>
      <w:numPr>
        <w:ilvl w:val="7"/>
        <w:numId w:val="1"/>
      </w:numPr>
      <w:spacing w:before="60"/>
      <w:outlineLvl w:val="7"/>
    </w:pPr>
  </w:style>
  <w:style w:type="paragraph" w:styleId="Heading9">
    <w:name w:val="heading 9"/>
    <w:basedOn w:val="Normal"/>
    <w:link w:val="Heading9Char"/>
    <w:qFormat/>
    <w:rsid w:val="00A92A06"/>
    <w:pPr>
      <w:numPr>
        <w:ilvl w:val="8"/>
        <w:numId w:val="1"/>
      </w:numPr>
      <w:spacing w:before="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link w:val="Heading1"/>
    <w:rsid w:val="00A92A06"/>
    <w:rPr>
      <w:rFonts w:ascii="Times New Roman" w:eastAsia="Times New Roman" w:hAnsi="Times New Roman" w:cs="Times New Roman"/>
      <w:b/>
      <w:sz w:val="22"/>
      <w:szCs w:val="20"/>
      <w:lang w:val="fr-CA"/>
    </w:rPr>
  </w:style>
  <w:style w:type="character" w:customStyle="1" w:styleId="Heading2Char">
    <w:name w:val="Heading 2 Char"/>
    <w:link w:val="Heading2"/>
    <w:rsid w:val="00A92A06"/>
    <w:rPr>
      <w:rFonts w:ascii="Times New Roman" w:eastAsia="Times New Roman" w:hAnsi="Times New Roman" w:cs="Times New Roman"/>
      <w:b/>
      <w:sz w:val="22"/>
      <w:szCs w:val="20"/>
      <w:lang w:val="fr-CA"/>
    </w:rPr>
  </w:style>
  <w:style w:type="character" w:customStyle="1" w:styleId="Heading3Char">
    <w:name w:val="Heading 3 Char"/>
    <w:link w:val="Heading3"/>
    <w:rsid w:val="00A92A06"/>
    <w:rPr>
      <w:rFonts w:ascii="Times New Roman" w:eastAsia="Times New Roman" w:hAnsi="Times New Roman" w:cs="Times New Roman"/>
      <w:sz w:val="22"/>
      <w:szCs w:val="20"/>
      <w:lang w:val="fr-CA"/>
    </w:rPr>
  </w:style>
  <w:style w:type="character" w:customStyle="1" w:styleId="Heading4Char">
    <w:name w:val="Heading 4 Char"/>
    <w:link w:val="Heading4"/>
    <w:rsid w:val="00A92A06"/>
    <w:rPr>
      <w:rFonts w:ascii="Times New Roman" w:eastAsia="Times New Roman" w:hAnsi="Times New Roman" w:cs="Times New Roman"/>
      <w:sz w:val="22"/>
      <w:szCs w:val="20"/>
      <w:lang w:val="fr-CA"/>
    </w:rPr>
  </w:style>
  <w:style w:type="character" w:customStyle="1" w:styleId="Heading5Char">
    <w:name w:val="Heading 5 Char"/>
    <w:link w:val="Heading5"/>
    <w:rsid w:val="007B3488"/>
    <w:rPr>
      <w:rFonts w:ascii="Times New Roman" w:eastAsia="Times New Roman" w:hAnsi="Times New Roman"/>
      <w:sz w:val="22"/>
      <w:lang w:val="en-US" w:eastAsia="en-US"/>
    </w:rPr>
  </w:style>
  <w:style w:type="character" w:customStyle="1" w:styleId="Heading6Char">
    <w:name w:val="Heading 6 Char"/>
    <w:link w:val="Heading6"/>
    <w:rsid w:val="00A92A06"/>
    <w:rPr>
      <w:rFonts w:ascii="Times New Roman" w:eastAsia="Times New Roman" w:hAnsi="Times New Roman" w:cs="Times New Roman"/>
      <w:sz w:val="22"/>
      <w:szCs w:val="20"/>
      <w:lang w:val="fr-CA"/>
    </w:rPr>
  </w:style>
  <w:style w:type="character" w:customStyle="1" w:styleId="Heading7Char">
    <w:name w:val="Heading 7 Char"/>
    <w:link w:val="Heading7"/>
    <w:rsid w:val="00A92A06"/>
    <w:rPr>
      <w:rFonts w:ascii="Arial" w:eastAsia="Times New Roman" w:hAnsi="Arial" w:cs="Times New Roman"/>
      <w:sz w:val="22"/>
      <w:szCs w:val="20"/>
      <w:lang w:val="fr-CA"/>
    </w:rPr>
  </w:style>
  <w:style w:type="character" w:customStyle="1" w:styleId="Heading8Char">
    <w:name w:val="Heading 8 Char"/>
    <w:link w:val="Heading8"/>
    <w:rsid w:val="00A92A06"/>
    <w:rPr>
      <w:rFonts w:ascii="Times New Roman" w:eastAsia="Times New Roman" w:hAnsi="Times New Roman" w:cs="Times New Roman"/>
      <w:sz w:val="22"/>
      <w:szCs w:val="20"/>
      <w:lang w:val="fr-CA"/>
    </w:rPr>
  </w:style>
  <w:style w:type="character" w:customStyle="1" w:styleId="Heading9Char">
    <w:name w:val="Heading 9 Char"/>
    <w:link w:val="Heading9"/>
    <w:rsid w:val="00A92A06"/>
    <w:rPr>
      <w:rFonts w:ascii="Times New Roman" w:eastAsia="Times New Roman" w:hAnsi="Times New Roman" w:cs="Times New Roman"/>
      <w:sz w:val="22"/>
      <w:szCs w:val="20"/>
      <w:lang w:val="fr-CA"/>
    </w:rPr>
  </w:style>
  <w:style w:type="character" w:styleId="FootnoteReference">
    <w:name w:val="footnote reference"/>
    <w:semiHidden/>
    <w:rsid w:val="00A92A06"/>
  </w:style>
  <w:style w:type="paragraph" w:customStyle="1" w:styleId="SpecNote">
    <w:name w:val="SpecNote"/>
    <w:basedOn w:val="Normal"/>
    <w:rsid w:val="003807AC"/>
    <w:pPr>
      <w:pBdr>
        <w:top w:val="double" w:sz="6" w:space="1" w:color="0080FF"/>
        <w:left w:val="double" w:sz="6" w:space="1" w:color="0080FF"/>
        <w:bottom w:val="double" w:sz="6" w:space="1" w:color="0080FF"/>
        <w:right w:val="double" w:sz="6" w:space="1" w:color="0080FF"/>
      </w:pBdr>
    </w:pPr>
    <w:rPr>
      <w:i/>
      <w:color w:val="0080FF"/>
      <w:szCs w:val="22"/>
      <w:lang w:val="en-CA"/>
    </w:rPr>
  </w:style>
  <w:style w:type="paragraph" w:customStyle="1" w:styleId="SpecNoteEnv">
    <w:name w:val="SpecNoteEnv"/>
    <w:basedOn w:val="SpecNote"/>
    <w:rsid w:val="00265AD6"/>
    <w:pPr>
      <w:pBdr>
        <w:top w:val="double" w:sz="6" w:space="0" w:color="1BD46B"/>
        <w:left w:val="double" w:sz="6" w:space="0" w:color="1BD46B"/>
        <w:bottom w:val="double" w:sz="6" w:space="0" w:color="1BD46B"/>
        <w:right w:val="double" w:sz="6" w:space="0" w:color="1BD46B"/>
      </w:pBdr>
      <w:autoSpaceDE w:val="0"/>
      <w:autoSpaceDN w:val="0"/>
      <w:adjustRightInd w:val="0"/>
    </w:pPr>
    <w:rPr>
      <w:color w:val="1BD46B"/>
      <w:szCs w:val="24"/>
    </w:rPr>
  </w:style>
  <w:style w:type="paragraph" w:styleId="Title">
    <w:name w:val="Title"/>
    <w:basedOn w:val="Normal"/>
    <w:link w:val="TitleChar"/>
    <w:qFormat/>
    <w:rsid w:val="00A92A06"/>
    <w:pPr>
      <w:spacing w:line="480" w:lineRule="auto"/>
      <w:jc w:val="center"/>
    </w:pPr>
    <w:rPr>
      <w:b/>
      <w:sz w:val="16"/>
      <w:lang w:val="en-US" w:eastAsia="fr-FR"/>
    </w:rPr>
  </w:style>
  <w:style w:type="character" w:customStyle="1" w:styleId="TitleChar">
    <w:name w:val="Title Char"/>
    <w:link w:val="Title"/>
    <w:rsid w:val="00A92A06"/>
    <w:rPr>
      <w:rFonts w:ascii="Times New Roman" w:eastAsia="Times New Roman" w:hAnsi="Times New Roman" w:cs="Times New Roman"/>
      <w:b/>
      <w:sz w:val="16"/>
      <w:szCs w:val="20"/>
      <w:lang w:eastAsia="fr-FR"/>
    </w:rPr>
  </w:style>
  <w:style w:type="paragraph" w:styleId="BodyText">
    <w:name w:val="Body Text"/>
    <w:basedOn w:val="Normal"/>
    <w:link w:val="BodyTextChar"/>
    <w:rsid w:val="00A92A06"/>
    <w:pPr>
      <w:widowControl w:val="0"/>
    </w:pPr>
    <w:rPr>
      <w:rFonts w:ascii="Arial" w:hAnsi="Arial" w:cs="Arial"/>
      <w:i/>
      <w:iCs/>
      <w:szCs w:val="22"/>
      <w:lang w:eastAsia="fr-FR"/>
    </w:rPr>
  </w:style>
  <w:style w:type="character" w:customStyle="1" w:styleId="BodyTextChar">
    <w:name w:val="Body Text Char"/>
    <w:link w:val="BodyText"/>
    <w:rsid w:val="00A92A06"/>
    <w:rPr>
      <w:rFonts w:ascii="Arial" w:eastAsia="Times New Roman" w:hAnsi="Arial" w:cs="Arial"/>
      <w:i/>
      <w:iCs/>
      <w:sz w:val="22"/>
      <w:szCs w:val="22"/>
      <w:lang w:val="fr-CA" w:eastAsia="fr-FR"/>
    </w:rPr>
  </w:style>
  <w:style w:type="paragraph" w:customStyle="1" w:styleId="header3">
    <w:name w:val="header 3"/>
    <w:basedOn w:val="Normal"/>
    <w:next w:val="Normal"/>
    <w:rsid w:val="00A92A06"/>
    <w:pPr>
      <w:widowControl w:val="0"/>
      <w:pBdr>
        <w:top w:val="single" w:sz="6" w:space="0" w:color="auto"/>
      </w:pBdr>
      <w:tabs>
        <w:tab w:val="center" w:pos="4252"/>
        <w:tab w:val="center" w:pos="4860"/>
        <w:tab w:val="right" w:pos="8504"/>
        <w:tab w:val="right" w:pos="9360"/>
      </w:tabs>
      <w:snapToGrid w:val="0"/>
    </w:pPr>
    <w:rPr>
      <w:rFonts w:ascii="New York" w:hAnsi="New York"/>
      <w:sz w:val="20"/>
      <w:lang w:eastAsia="fr-FR"/>
    </w:rPr>
  </w:style>
  <w:style w:type="character" w:styleId="Hyperlink">
    <w:name w:val="Hyperlink"/>
    <w:rsid w:val="00A92A06"/>
    <w:rPr>
      <w:color w:val="0000FF"/>
      <w:u w:val="single"/>
    </w:rPr>
  </w:style>
  <w:style w:type="paragraph" w:styleId="BalloonText">
    <w:name w:val="Balloon Text"/>
    <w:basedOn w:val="Normal"/>
    <w:link w:val="BalloonTextChar"/>
    <w:semiHidden/>
    <w:rsid w:val="00A92A06"/>
    <w:rPr>
      <w:rFonts w:ascii="Tahoma" w:hAnsi="Tahoma" w:cs="Tahoma"/>
      <w:sz w:val="16"/>
      <w:szCs w:val="16"/>
    </w:rPr>
  </w:style>
  <w:style w:type="character" w:customStyle="1" w:styleId="BalloonTextChar">
    <w:name w:val="Balloon Text Char"/>
    <w:link w:val="BalloonText"/>
    <w:semiHidden/>
    <w:rsid w:val="00A92A06"/>
    <w:rPr>
      <w:rFonts w:ascii="Tahoma" w:eastAsia="Times New Roman" w:hAnsi="Tahoma" w:cs="Tahoma"/>
      <w:sz w:val="16"/>
      <w:szCs w:val="16"/>
      <w:lang w:val="fr-CA"/>
    </w:rPr>
  </w:style>
  <w:style w:type="paragraph" w:customStyle="1" w:styleId="EndOfSection">
    <w:name w:val="EndOfSection"/>
    <w:basedOn w:val="Normal"/>
    <w:rsid w:val="00736C74"/>
    <w:pPr>
      <w:spacing w:before="600"/>
      <w:jc w:val="center"/>
    </w:pPr>
    <w:rPr>
      <w:b/>
    </w:rPr>
  </w:style>
  <w:style w:type="paragraph" w:customStyle="1" w:styleId="OR">
    <w:name w:val="[OR]"/>
    <w:basedOn w:val="Normal"/>
    <w:rsid w:val="00A92A06"/>
    <w:pPr>
      <w:keepNext/>
      <w:jc w:val="center"/>
    </w:pPr>
    <w:rPr>
      <w:rFonts w:ascii="Arial" w:hAnsi="Arial"/>
      <w:color w:val="FF0000"/>
    </w:rPr>
  </w:style>
  <w:style w:type="paragraph" w:customStyle="1" w:styleId="CSITitle">
    <w:name w:val="CSITitle"/>
    <w:basedOn w:val="Normal"/>
    <w:rsid w:val="00A92A06"/>
    <w:pPr>
      <w:numPr>
        <w:ilvl w:val="3"/>
        <w:numId w:val="4"/>
      </w:numPr>
      <w:tabs>
        <w:tab w:val="clear" w:pos="2160"/>
        <w:tab w:val="num" w:pos="360"/>
      </w:tabs>
      <w:spacing w:line="480" w:lineRule="auto"/>
      <w:ind w:left="0" w:firstLine="0"/>
      <w:jc w:val="center"/>
    </w:pPr>
    <w:rPr>
      <w:b/>
    </w:rPr>
  </w:style>
  <w:style w:type="paragraph" w:customStyle="1" w:styleId="Report1">
    <w:name w:val="Report 1"/>
    <w:basedOn w:val="Normal"/>
    <w:autoRedefine/>
    <w:rsid w:val="00A92A06"/>
  </w:style>
  <w:style w:type="paragraph" w:styleId="Footer">
    <w:name w:val="footer"/>
    <w:basedOn w:val="Normal"/>
    <w:link w:val="FooterChar"/>
    <w:rsid w:val="00A92A06"/>
    <w:pPr>
      <w:numPr>
        <w:ilvl w:val="4"/>
        <w:numId w:val="3"/>
      </w:numPr>
      <w:tabs>
        <w:tab w:val="clear" w:pos="2880"/>
        <w:tab w:val="left" w:pos="4680"/>
        <w:tab w:val="right" w:pos="9360"/>
      </w:tabs>
      <w:ind w:left="0" w:firstLine="0"/>
    </w:pPr>
  </w:style>
  <w:style w:type="character" w:customStyle="1" w:styleId="FooterChar">
    <w:name w:val="Footer Char"/>
    <w:link w:val="Footer"/>
    <w:rsid w:val="00A92A06"/>
    <w:rPr>
      <w:rFonts w:ascii="Times New Roman" w:eastAsia="Times New Roman" w:hAnsi="Times New Roman" w:cs="Times New Roman"/>
      <w:sz w:val="22"/>
      <w:szCs w:val="20"/>
      <w:lang w:val="fr-CA"/>
    </w:rPr>
  </w:style>
  <w:style w:type="paragraph" w:styleId="Header">
    <w:name w:val="header"/>
    <w:basedOn w:val="Normal"/>
    <w:link w:val="HeaderChar"/>
    <w:rsid w:val="00A92A06"/>
    <w:pPr>
      <w:tabs>
        <w:tab w:val="right" w:pos="10224"/>
      </w:tabs>
    </w:pPr>
    <w:rPr>
      <w:lang w:eastAsia="en-CA"/>
    </w:rPr>
  </w:style>
  <w:style w:type="character" w:customStyle="1" w:styleId="HeaderChar">
    <w:name w:val="Header Char"/>
    <w:link w:val="Header"/>
    <w:rsid w:val="00A92A06"/>
    <w:rPr>
      <w:rFonts w:ascii="Times New Roman" w:eastAsia="Times New Roman" w:hAnsi="Times New Roman"/>
      <w:sz w:val="22"/>
      <w:lang w:val="fr-CA"/>
    </w:rPr>
  </w:style>
  <w:style w:type="character" w:customStyle="1" w:styleId="Highlight">
    <w:name w:val="Highlight"/>
    <w:rsid w:val="00A92A06"/>
    <w:rPr>
      <w:color w:val="00FF00"/>
      <w:u w:val="single"/>
    </w:rPr>
  </w:style>
  <w:style w:type="paragraph" w:customStyle="1" w:styleId="Report2">
    <w:name w:val="Report 2"/>
    <w:basedOn w:val="Report1"/>
    <w:autoRedefine/>
    <w:rsid w:val="00A92A06"/>
    <w:pPr>
      <w:tabs>
        <w:tab w:val="left" w:pos="720"/>
      </w:tabs>
    </w:pPr>
  </w:style>
  <w:style w:type="paragraph" w:customStyle="1" w:styleId="Level3">
    <w:name w:val="Level 3"/>
    <w:rsid w:val="00A92A06"/>
    <w:pPr>
      <w:autoSpaceDE w:val="0"/>
      <w:autoSpaceDN w:val="0"/>
      <w:adjustRightInd w:val="0"/>
      <w:spacing w:before="120"/>
      <w:jc w:val="both"/>
    </w:pPr>
    <w:rPr>
      <w:rFonts w:ascii="Times New Roman" w:eastAsia="Times New Roman" w:hAnsi="Times New Roman"/>
      <w:sz w:val="22"/>
      <w:szCs w:val="24"/>
    </w:rPr>
  </w:style>
  <w:style w:type="paragraph" w:customStyle="1" w:styleId="Level2">
    <w:name w:val="Level 2"/>
    <w:rsid w:val="00A92A06"/>
    <w:pPr>
      <w:keepNext/>
      <w:widowControl w:val="0"/>
      <w:autoSpaceDE w:val="0"/>
      <w:autoSpaceDN w:val="0"/>
      <w:adjustRightInd w:val="0"/>
      <w:spacing w:before="240"/>
      <w:jc w:val="both"/>
    </w:pPr>
    <w:rPr>
      <w:rFonts w:ascii="Times New Roman" w:eastAsia="Times New Roman" w:hAnsi="Times New Roman"/>
      <w:sz w:val="22"/>
      <w:szCs w:val="24"/>
    </w:rPr>
  </w:style>
  <w:style w:type="paragraph" w:customStyle="1" w:styleId="Level1">
    <w:name w:val="Level 1"/>
    <w:rsid w:val="00A92A06"/>
    <w:pPr>
      <w:widowControl w:val="0"/>
      <w:autoSpaceDE w:val="0"/>
      <w:autoSpaceDN w:val="0"/>
      <w:adjustRightInd w:val="0"/>
      <w:spacing w:before="480"/>
      <w:jc w:val="center"/>
      <w:outlineLvl w:val="0"/>
    </w:pPr>
    <w:rPr>
      <w:rFonts w:ascii="Times New Roman" w:eastAsia="Times New Roman" w:hAnsi="Times New Roman"/>
      <w:b/>
      <w:sz w:val="22"/>
      <w:szCs w:val="22"/>
    </w:rPr>
  </w:style>
  <w:style w:type="paragraph" w:customStyle="1" w:styleId="Level4">
    <w:name w:val="Level 4"/>
    <w:rsid w:val="00A92A06"/>
    <w:pPr>
      <w:widowControl w:val="0"/>
      <w:numPr>
        <w:ilvl w:val="4"/>
        <w:numId w:val="2"/>
      </w:numPr>
      <w:tabs>
        <w:tab w:val="clear" w:pos="2880"/>
      </w:tabs>
      <w:autoSpaceDE w:val="0"/>
      <w:autoSpaceDN w:val="0"/>
      <w:adjustRightInd w:val="0"/>
      <w:spacing w:before="60"/>
      <w:ind w:left="0" w:firstLine="0"/>
      <w:jc w:val="both"/>
    </w:pPr>
    <w:rPr>
      <w:rFonts w:ascii="Times New Roman" w:eastAsia="Times New Roman" w:hAnsi="Times New Roman"/>
      <w:sz w:val="22"/>
      <w:szCs w:val="24"/>
    </w:rPr>
  </w:style>
  <w:style w:type="paragraph" w:customStyle="1" w:styleId="Level5">
    <w:name w:val="Level 5"/>
    <w:rsid w:val="00A92A06"/>
    <w:pPr>
      <w:widowControl w:val="0"/>
      <w:numPr>
        <w:ilvl w:val="4"/>
        <w:numId w:val="4"/>
      </w:numPr>
      <w:tabs>
        <w:tab w:val="clear" w:pos="2880"/>
        <w:tab w:val="num" w:pos="360"/>
      </w:tabs>
      <w:autoSpaceDE w:val="0"/>
      <w:autoSpaceDN w:val="0"/>
      <w:adjustRightInd w:val="0"/>
      <w:ind w:left="0" w:firstLine="0"/>
      <w:jc w:val="both"/>
    </w:pPr>
    <w:rPr>
      <w:rFonts w:ascii="Times New Roman" w:eastAsia="Times New Roman" w:hAnsi="Times New Roman"/>
      <w:sz w:val="22"/>
      <w:szCs w:val="24"/>
    </w:rPr>
  </w:style>
  <w:style w:type="paragraph" w:customStyle="1" w:styleId="Level6">
    <w:name w:val="Level 6"/>
    <w:rsid w:val="00A92A06"/>
    <w:pPr>
      <w:widowControl w:val="0"/>
      <w:autoSpaceDE w:val="0"/>
      <w:autoSpaceDN w:val="0"/>
      <w:adjustRightInd w:val="0"/>
      <w:jc w:val="both"/>
    </w:pPr>
    <w:rPr>
      <w:rFonts w:ascii="Times New Roman" w:eastAsia="Times New Roman" w:hAnsi="Times New Roman"/>
      <w:sz w:val="22"/>
      <w:szCs w:val="24"/>
    </w:rPr>
  </w:style>
  <w:style w:type="paragraph" w:customStyle="1" w:styleId="Level7">
    <w:name w:val="Level 7"/>
    <w:rsid w:val="00A92A06"/>
    <w:pPr>
      <w:widowControl w:val="0"/>
      <w:autoSpaceDE w:val="0"/>
      <w:autoSpaceDN w:val="0"/>
      <w:adjustRightInd w:val="0"/>
      <w:ind w:left="4320"/>
      <w:jc w:val="both"/>
    </w:pPr>
    <w:rPr>
      <w:rFonts w:ascii="Times New Roman" w:eastAsia="Times New Roman" w:hAnsi="Times New Roman"/>
      <w:sz w:val="22"/>
      <w:szCs w:val="24"/>
    </w:rPr>
  </w:style>
  <w:style w:type="paragraph" w:customStyle="1" w:styleId="Level8">
    <w:name w:val="Level 8"/>
    <w:rsid w:val="00A92A06"/>
    <w:pPr>
      <w:widowControl w:val="0"/>
      <w:autoSpaceDE w:val="0"/>
      <w:autoSpaceDN w:val="0"/>
      <w:adjustRightInd w:val="0"/>
      <w:ind w:left="5040"/>
      <w:jc w:val="both"/>
    </w:pPr>
    <w:rPr>
      <w:rFonts w:ascii="Times New Roman" w:eastAsia="Times New Roman" w:hAnsi="Times New Roman"/>
      <w:sz w:val="22"/>
      <w:szCs w:val="24"/>
    </w:rPr>
  </w:style>
  <w:style w:type="paragraph" w:customStyle="1" w:styleId="Level9">
    <w:name w:val="Level 9"/>
    <w:rsid w:val="00A92A06"/>
    <w:pPr>
      <w:widowControl w:val="0"/>
      <w:autoSpaceDE w:val="0"/>
      <w:autoSpaceDN w:val="0"/>
      <w:adjustRightInd w:val="0"/>
      <w:ind w:left="6480"/>
      <w:jc w:val="both"/>
    </w:pPr>
    <w:rPr>
      <w:rFonts w:ascii="Times New Roman" w:eastAsia="Times New Roman" w:hAnsi="Times New Roman"/>
      <w:sz w:val="22"/>
      <w:szCs w:val="24"/>
    </w:rPr>
  </w:style>
  <w:style w:type="numbering" w:customStyle="1" w:styleId="DataSheet">
    <w:name w:val="DataSheet"/>
    <w:rsid w:val="00A92A06"/>
    <w:pPr>
      <w:numPr>
        <w:numId w:val="5"/>
      </w:numPr>
    </w:pPr>
  </w:style>
  <w:style w:type="paragraph" w:customStyle="1" w:styleId="PRT">
    <w:name w:val="PRT"/>
    <w:basedOn w:val="Normal"/>
    <w:next w:val="ART"/>
    <w:rsid w:val="00A92A06"/>
    <w:pPr>
      <w:suppressAutoHyphens/>
      <w:spacing w:before="480"/>
      <w:jc w:val="both"/>
      <w:outlineLvl w:val="0"/>
    </w:pPr>
    <w:rPr>
      <w:rFonts w:ascii="Arial" w:hAnsi="Arial" w:cs="Arial"/>
      <w:lang w:val="en-US"/>
    </w:rPr>
  </w:style>
  <w:style w:type="paragraph" w:customStyle="1" w:styleId="SUT">
    <w:name w:val="SUT"/>
    <w:basedOn w:val="Normal"/>
    <w:next w:val="PR1"/>
    <w:rsid w:val="00A92A06"/>
    <w:pPr>
      <w:suppressAutoHyphens/>
      <w:spacing w:before="240"/>
      <w:jc w:val="both"/>
      <w:outlineLvl w:val="0"/>
    </w:pPr>
    <w:rPr>
      <w:lang w:val="en-US"/>
    </w:rPr>
  </w:style>
  <w:style w:type="paragraph" w:customStyle="1" w:styleId="DST">
    <w:name w:val="DST"/>
    <w:basedOn w:val="Normal"/>
    <w:next w:val="PR1"/>
    <w:rsid w:val="00A92A06"/>
    <w:pPr>
      <w:suppressAutoHyphens/>
      <w:spacing w:before="240"/>
      <w:jc w:val="both"/>
      <w:outlineLvl w:val="0"/>
    </w:pPr>
    <w:rPr>
      <w:lang w:val="en-US"/>
    </w:rPr>
  </w:style>
  <w:style w:type="paragraph" w:customStyle="1" w:styleId="ART">
    <w:name w:val="ART"/>
    <w:basedOn w:val="Normal"/>
    <w:next w:val="PR1"/>
    <w:rsid w:val="00A92A06"/>
    <w:pPr>
      <w:tabs>
        <w:tab w:val="left" w:pos="864"/>
      </w:tabs>
      <w:suppressAutoHyphens/>
      <w:spacing w:before="480"/>
      <w:ind w:left="864" w:hanging="864"/>
      <w:jc w:val="both"/>
      <w:outlineLvl w:val="1"/>
    </w:pPr>
    <w:rPr>
      <w:rFonts w:ascii="Arial" w:hAnsi="Arial" w:cs="Arial"/>
      <w:lang w:val="en-US"/>
    </w:rPr>
  </w:style>
  <w:style w:type="paragraph" w:customStyle="1" w:styleId="PR1">
    <w:name w:val="PR1"/>
    <w:basedOn w:val="Normal"/>
    <w:rsid w:val="00A92A06"/>
    <w:pPr>
      <w:tabs>
        <w:tab w:val="left" w:pos="864"/>
      </w:tabs>
      <w:suppressAutoHyphens/>
      <w:spacing w:before="240"/>
      <w:ind w:left="864" w:hanging="576"/>
      <w:jc w:val="both"/>
      <w:outlineLvl w:val="2"/>
    </w:pPr>
    <w:rPr>
      <w:rFonts w:ascii="Arial" w:hAnsi="Arial" w:cs="Arial"/>
      <w:lang w:val="en-US"/>
    </w:rPr>
  </w:style>
  <w:style w:type="paragraph" w:customStyle="1" w:styleId="PR2">
    <w:name w:val="PR2"/>
    <w:basedOn w:val="Normal"/>
    <w:autoRedefine/>
    <w:rsid w:val="00A92A06"/>
    <w:pPr>
      <w:tabs>
        <w:tab w:val="left" w:pos="1440"/>
      </w:tabs>
      <w:suppressAutoHyphens/>
      <w:ind w:left="1440" w:hanging="576"/>
      <w:jc w:val="both"/>
    </w:pPr>
    <w:rPr>
      <w:rFonts w:ascii="Arial" w:hAnsi="Arial" w:cs="Arial"/>
      <w:szCs w:val="22"/>
      <w:lang w:val="en-US"/>
    </w:rPr>
  </w:style>
  <w:style w:type="paragraph" w:customStyle="1" w:styleId="PR3">
    <w:name w:val="PR3"/>
    <w:basedOn w:val="Normal"/>
    <w:autoRedefine/>
    <w:rsid w:val="00A92A06"/>
    <w:pPr>
      <w:tabs>
        <w:tab w:val="left" w:pos="2016"/>
      </w:tabs>
      <w:suppressAutoHyphens/>
      <w:ind w:left="2016" w:hanging="576"/>
      <w:jc w:val="both"/>
      <w:outlineLvl w:val="4"/>
    </w:pPr>
    <w:rPr>
      <w:rFonts w:ascii="Arial" w:hAnsi="Arial" w:cs="Arial"/>
      <w:lang w:val="en-US"/>
    </w:rPr>
  </w:style>
  <w:style w:type="paragraph" w:customStyle="1" w:styleId="PR4">
    <w:name w:val="PR4"/>
    <w:basedOn w:val="Normal"/>
    <w:autoRedefine/>
    <w:rsid w:val="00A92A06"/>
    <w:pPr>
      <w:tabs>
        <w:tab w:val="left" w:pos="2592"/>
      </w:tabs>
      <w:suppressAutoHyphens/>
      <w:ind w:left="2592" w:hanging="576"/>
      <w:jc w:val="both"/>
      <w:outlineLvl w:val="5"/>
    </w:pPr>
    <w:rPr>
      <w:rFonts w:ascii="Arial" w:hAnsi="Arial" w:cs="Arial"/>
      <w:lang w:val="en-US"/>
    </w:rPr>
  </w:style>
  <w:style w:type="paragraph" w:customStyle="1" w:styleId="PR5">
    <w:name w:val="PR5"/>
    <w:basedOn w:val="Normal"/>
    <w:rsid w:val="00A92A06"/>
    <w:pPr>
      <w:tabs>
        <w:tab w:val="left" w:pos="3168"/>
      </w:tabs>
      <w:suppressAutoHyphens/>
      <w:ind w:left="3168" w:hanging="576"/>
      <w:jc w:val="both"/>
      <w:outlineLvl w:val="6"/>
    </w:pPr>
    <w:rPr>
      <w:lang w:val="en-US"/>
    </w:rPr>
  </w:style>
  <w:style w:type="character" w:styleId="CommentReference">
    <w:name w:val="annotation reference"/>
    <w:semiHidden/>
    <w:rsid w:val="00A92A06"/>
    <w:rPr>
      <w:sz w:val="16"/>
      <w:szCs w:val="16"/>
    </w:rPr>
  </w:style>
  <w:style w:type="paragraph" w:styleId="CommentText">
    <w:name w:val="annotation text"/>
    <w:basedOn w:val="Normal"/>
    <w:link w:val="CommentTextChar"/>
    <w:semiHidden/>
    <w:rsid w:val="00A92A06"/>
    <w:rPr>
      <w:sz w:val="20"/>
    </w:rPr>
  </w:style>
  <w:style w:type="character" w:customStyle="1" w:styleId="CommentTextChar">
    <w:name w:val="Comment Text Char"/>
    <w:link w:val="CommentText"/>
    <w:semiHidden/>
    <w:rsid w:val="00A92A06"/>
    <w:rPr>
      <w:rFonts w:ascii="Times New Roman" w:eastAsia="Times New Roman" w:hAnsi="Times New Roman" w:cs="Times New Roman"/>
      <w:sz w:val="20"/>
      <w:szCs w:val="20"/>
      <w:lang w:val="fr-CA"/>
    </w:rPr>
  </w:style>
  <w:style w:type="paragraph" w:styleId="CommentSubject">
    <w:name w:val="annotation subject"/>
    <w:basedOn w:val="CommentText"/>
    <w:next w:val="CommentText"/>
    <w:link w:val="CommentSubjectChar"/>
    <w:semiHidden/>
    <w:rsid w:val="00A92A06"/>
    <w:rPr>
      <w:b/>
      <w:bCs/>
    </w:rPr>
  </w:style>
  <w:style w:type="character" w:customStyle="1" w:styleId="CommentSubjectChar">
    <w:name w:val="Comment Subject Char"/>
    <w:link w:val="CommentSubject"/>
    <w:semiHidden/>
    <w:rsid w:val="00A92A06"/>
    <w:rPr>
      <w:rFonts w:ascii="Times New Roman" w:eastAsia="Times New Roman" w:hAnsi="Times New Roman" w:cs="Times New Roman"/>
      <w:b/>
      <w:bCs/>
      <w:sz w:val="20"/>
      <w:szCs w:val="20"/>
      <w:lang w:val="fr-CA"/>
    </w:rPr>
  </w:style>
  <w:style w:type="character" w:styleId="PageNumber">
    <w:name w:val="page number"/>
    <w:basedOn w:val="DefaultParagraphFont"/>
    <w:rsid w:val="00A92A06"/>
  </w:style>
  <w:style w:type="paragraph" w:customStyle="1" w:styleId="Style1">
    <w:name w:val="Style1"/>
    <w:basedOn w:val="Normal"/>
    <w:rsid w:val="00A92A06"/>
    <w:pPr>
      <w:ind w:left="1440" w:firstLine="720"/>
    </w:pPr>
    <w:rPr>
      <w:rFonts w:ascii="Arial" w:hAnsi="Arial" w:cs="Arial"/>
      <w:bCs/>
      <w:color w:val="000000"/>
      <w:sz w:val="16"/>
      <w:szCs w:val="16"/>
      <w:lang w:val="en-US"/>
    </w:rPr>
  </w:style>
  <w:style w:type="paragraph" w:customStyle="1" w:styleId="Style2">
    <w:name w:val="Style2"/>
    <w:basedOn w:val="Header"/>
    <w:rsid w:val="00A92A06"/>
    <w:pPr>
      <w:widowControl w:val="0"/>
      <w:ind w:left="1440" w:hanging="720"/>
    </w:pPr>
    <w:rPr>
      <w:rFonts w:ascii="Arial" w:hAnsi="Arial"/>
      <w:color w:val="000000"/>
      <w:sz w:val="16"/>
      <w:lang w:val="en-US"/>
    </w:rPr>
  </w:style>
  <w:style w:type="paragraph" w:customStyle="1" w:styleId="OwensCorningHeader">
    <w:name w:val="Owens Corning Header"/>
    <w:basedOn w:val="Header"/>
    <w:rsid w:val="00A92A06"/>
    <w:rPr>
      <w:rFonts w:ascii="Arial" w:hAnsi="Arial"/>
      <w:sz w:val="16"/>
    </w:rPr>
  </w:style>
  <w:style w:type="paragraph" w:customStyle="1" w:styleId="Style3">
    <w:name w:val="Style3"/>
    <w:basedOn w:val="PRT"/>
    <w:rsid w:val="00A92A06"/>
    <w:rPr>
      <w:sz w:val="16"/>
    </w:rPr>
  </w:style>
  <w:style w:type="paragraph" w:styleId="ListParagraph">
    <w:name w:val="List Paragraph"/>
    <w:basedOn w:val="Normal"/>
    <w:uiPriority w:val="72"/>
    <w:qFormat/>
    <w:rsid w:val="00736C74"/>
    <w:pPr>
      <w:ind w:left="720"/>
    </w:pPr>
  </w:style>
  <w:style w:type="paragraph" w:styleId="Revision">
    <w:name w:val="Revision"/>
    <w:hidden/>
    <w:uiPriority w:val="71"/>
    <w:rsid w:val="003807AC"/>
    <w:rPr>
      <w:rFonts w:ascii="Times New Roman" w:eastAsia="Times New Roman" w:hAnsi="Times New Roman"/>
      <w:sz w:val="22"/>
      <w:lang w:val="fr-CA"/>
    </w:rPr>
  </w:style>
  <w:style w:type="character" w:customStyle="1" w:styleId="Mentionnonrsolue1">
    <w:name w:val="Mention non résolue1"/>
    <w:basedOn w:val="DefaultParagraphFont"/>
    <w:uiPriority w:val="99"/>
    <w:semiHidden/>
    <w:unhideWhenUsed/>
    <w:rsid w:val="00D73C4E"/>
    <w:rPr>
      <w:color w:val="605E5C"/>
      <w:shd w:val="clear" w:color="auto" w:fill="E1DFDD"/>
    </w:rPr>
  </w:style>
  <w:style w:type="character" w:styleId="FollowedHyperlink">
    <w:name w:val="FollowedHyperlink"/>
    <w:basedOn w:val="DefaultParagraphFont"/>
    <w:uiPriority w:val="99"/>
    <w:semiHidden/>
    <w:unhideWhenUsed/>
    <w:rsid w:val="002B00C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99146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file:///C:\Users\luisr\Dropbox\Maben%20Consulting\Owens%20Corning\Spec%20Sheets\WIP\For%20Review\www.owenscorning.ca" TargetMode="External"/><Relationship Id="rId13" Type="http://schemas.openxmlformats.org/officeDocument/2006/relationships/image" Target="media/image1.png"/><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file:///C:\Users\luisr\Dropbox\Maben%20Consulting\Owens%20Corning\Spec%20Sheets\WIP\Specifications%20and%20Data%20sheets%202013\www.owenscorning.ca" TargetMode="External"/><Relationship Id="rId12" Type="http://schemas.openxmlformats.org/officeDocument/2006/relationships/hyperlink" Target="https://www.owenscorning.com/en-ca/corporate/sustainability/product-sustainability/product-transparency-standards" TargetMode="Externa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20"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sgbc.org/credit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owenscorning.com/en-ca/corporate/sustainability/product-sustainability/product-transparency-standards"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s://www.owenscorning.com/en-ca/corporate/sustainability/product-sustainability/product-transparency-standards"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MGMarketingDMSDocument" ma:contentTypeID="0x01010038F8605499FF7944A85BB33A99481E9300DEF8CB2B3DE480459201DB24092CFAED" ma:contentTypeVersion="50" ma:contentTypeDescription="" ma:contentTypeScope="" ma:versionID="bad25a41de91cba82dca6030f89c4629">
  <xsd:schema xmlns:xsd="http://www.w3.org/2001/XMLSchema" xmlns:xs="http://www.w3.org/2001/XMLSchema" xmlns:p="http://schemas.microsoft.com/office/2006/metadata/properties" xmlns:ns1="c113be2e-d717-4248-9c80-2a0db45c5d3a" xmlns:ns2="http://schemas.microsoft.com/sharepoint/v3" xmlns:ns3="bf16e001-6e0a-41f6-b7fc-f0cc296fee81" xmlns:ns4="338b9ae2-514f-4731-aebb-b673b578e8e0" xmlns:ns5="http://schemas.microsoft.com/sharepoint/v4" targetNamespace="http://schemas.microsoft.com/office/2006/metadata/properties" ma:root="true" ma:fieldsID="15015d5fc7e089205c6647f787576e3a" ns1:_="" ns2:_="" ns3:_="" ns4:_="" ns5:_="">
    <xsd:import namespace="c113be2e-d717-4248-9c80-2a0db45c5d3a"/>
    <xsd:import namespace="http://schemas.microsoft.com/sharepoint/v3"/>
    <xsd:import namespace="bf16e001-6e0a-41f6-b7fc-f0cc296fee81"/>
    <xsd:import namespace="338b9ae2-514f-4731-aebb-b673b578e8e0"/>
    <xsd:import namespace="http://schemas.microsoft.com/sharepoint/v4"/>
    <xsd:element name="properties">
      <xsd:complexType>
        <xsd:sequence>
          <xsd:element name="documentManagement">
            <xsd:complexType>
              <xsd:all>
                <xsd:element ref="ns1:Stage" minOccurs="0"/>
                <xsd:element ref="ns1:DocumentType" minOccurs="0"/>
                <xsd:element ref="ns1:DocumentStage" minOccurs="0"/>
                <xsd:element ref="ns1:PubId"/>
                <xsd:element ref="ns1:ProjectStatus" minOccurs="0"/>
                <xsd:element ref="ns2:DocumentSetDescription" minOccurs="0"/>
                <xsd:element ref="ns1:ProjectName" minOccurs="0"/>
                <xsd:element ref="ns1:PublishableLocations" minOccurs="0"/>
                <xsd:element ref="ns1:Publish_x0020_Date" minOccurs="0"/>
                <xsd:element ref="ns1:View_x0020_Comments" minOccurs="0"/>
                <xsd:element ref="ns1:ProjectLanguageTaxHTField0" minOccurs="0"/>
                <xsd:element ref="ns1:TaxCatchAll" minOccurs="0"/>
                <xsd:element ref="ns1:TaxCatchAllLabel" minOccurs="0"/>
                <xsd:element ref="ns3:_dlc_DocId" minOccurs="0"/>
                <xsd:element ref="ns3:_dlc_DocIdUrl" minOccurs="0"/>
                <xsd:element ref="ns3:_dlc_DocIdPersistId" minOccurs="0"/>
                <xsd:element ref="ns1:DocumentCategoryTaxHTField0" minOccurs="0"/>
                <xsd:element ref="ns2:_dlc_ExpireDateSaved" minOccurs="0"/>
                <xsd:element ref="ns2:_dlc_ExpireDate" minOccurs="0"/>
                <xsd:element ref="ns2:_dlc_Exempt" minOccurs="0"/>
                <xsd:element ref="ns1:DocProjectStatus" minOccurs="0"/>
                <xsd:element ref="ns1:Business1TaxHTField1" minOccurs="0"/>
                <xsd:element ref="ns4:Target_x0020_Audiences" minOccurs="0"/>
                <xsd:element ref="ns1:Product_x0020_LineTaxHTField0" minOccurs="0"/>
                <xsd:element ref="ns1:DMSKeywordsTaxHTField0" minOccurs="0"/>
                <xsd:element ref="ns1:ProgramTaxHTField0" minOccurs="0"/>
                <xsd:element ref="ns1:Project_x0020_URL" minOccurs="0"/>
                <xsd:element ref="ns1:Extension" minOccurs="0"/>
                <xsd:element ref="ns1:ThumbnailURL" minOccurs="0"/>
                <xsd:element ref="ns1:CurrentProjectUrl" minOccurs="0"/>
                <xsd:element ref="ns1:PublishOrNot" minOccurs="0"/>
                <xsd:element ref="ns5:IconOverlay" minOccurs="0"/>
                <xsd:element ref="ns2:_vti_ItemDeclaredRecord" minOccurs="0"/>
                <xsd:element ref="ns2:_vti_ItemHoldRecordStatus" minOccurs="0"/>
                <xsd:element ref="ns4:KITSubPubId" minOccurs="0"/>
                <xsd:element ref="ns4:KITRefPubId" minOccurs="0"/>
                <xsd:element ref="ns4:Audiences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13be2e-d717-4248-9c80-2a0db45c5d3a" elementFormDefault="qualified">
    <xsd:import namespace="http://schemas.microsoft.com/office/2006/documentManagement/types"/>
    <xsd:import namespace="http://schemas.microsoft.com/office/infopath/2007/PartnerControls"/>
    <xsd:element name="Stage" ma:index="0" nillable="true" ma:displayName="Stage" ma:default="Copy" ma:format="Dropdown" ma:internalName="Stage">
      <xsd:simpleType>
        <xsd:restriction base="dms:Choice">
          <xsd:enumeration value="Copy"/>
          <xsd:enumeration value="Layout"/>
          <xsd:enumeration value="Final"/>
        </xsd:restriction>
      </xsd:simpleType>
    </xsd:element>
    <xsd:element name="DocumentType" ma:index="2" nillable="true" ma:displayName="Document Type" ma:default="Supporting" ma:format="Dropdown" ma:internalName="DocumentType">
      <xsd:simpleType>
        <xsd:restriction base="dms:Choice">
          <xsd:enumeration value="Primary"/>
          <xsd:enumeration value="Supporting"/>
          <xsd:enumeration value="SourceFile"/>
          <xsd:enumeration value="Project"/>
        </xsd:restriction>
      </xsd:simpleType>
    </xsd:element>
    <xsd:element name="DocumentStage" ma:index="3" nillable="true" ma:displayName="Document Stage" ma:format="Dropdown" ma:internalName="DocumentStage">
      <xsd:simpleType>
        <xsd:restriction base="dms:Choice">
          <xsd:enumeration value="Copy"/>
          <xsd:enumeration value="Layout"/>
          <xsd:enumeration value="Final"/>
        </xsd:restriction>
      </xsd:simpleType>
    </xsd:element>
    <xsd:element name="PubId" ma:index="4" ma:displayName="Pub ID" ma:indexed="true" ma:internalName="PubId">
      <xsd:simpleType>
        <xsd:restriction base="dms:Text">
          <xsd:maxLength value="255"/>
        </xsd:restriction>
      </xsd:simpleType>
    </xsd:element>
    <xsd:element name="ProjectStatus" ma:index="5" nillable="true" ma:displayName="Project Status" ma:default="Ready to Initiate" ma:format="Dropdown" ma:internalName="ProjectStatus">
      <xsd:simpleType>
        <xsd:restriction base="dms:Choice">
          <xsd:enumeration value="Ready to Initiate"/>
          <xsd:enumeration value="Sent for Copy Review"/>
          <xsd:enumeration value="Sent for Layout Review"/>
          <xsd:enumeration value="Copy Completed"/>
          <xsd:enumeration value="Layout Completed"/>
          <xsd:enumeration value="Sent for MARCOMM Approval"/>
          <xsd:enumeration value="Sent for Legal Approval"/>
          <xsd:enumeration value="MARCOMM Approved"/>
          <xsd:enumeration value="MARCOMM Rejected"/>
          <xsd:enumeration value="Legal Approved"/>
          <xsd:enumeration value="Legal Rejected"/>
          <xsd:enumeration value="Cancelled"/>
          <xsd:enumeration value="Published"/>
          <xsd:enumeration value="Project is getting published(Please Refresh page)"/>
          <xsd:enumeration value="Copy Review Cancelled"/>
          <xsd:enumeration value="Layout Review Cancelled"/>
          <xsd:enumeration value="Final Review Cancelled"/>
          <xsd:enumeration value="Manual Project is Ready for Publish"/>
          <xsd:enumeration value="Admin Rejected"/>
        </xsd:restriction>
      </xsd:simpleType>
    </xsd:element>
    <xsd:element name="ProjectName" ma:index="8" nillable="true" ma:displayName="Project Name" ma:internalName="ProjectName" ma:readOnly="true">
      <xsd:simpleType>
        <xsd:restriction base="dms:Text">
          <xsd:maxLength value="255"/>
        </xsd:restriction>
      </xsd:simpleType>
    </xsd:element>
    <xsd:element name="PublishableLocations" ma:index="9" nillable="true" ma:displayName="External Publish Locations" ma:list="{16ab5609-529f-475c-b507-a6225951d236}" ma:internalName="PublishableLocations" ma:readOnly="true" ma:showField="Title" ma:web="c113be2e-d717-4248-9c80-2a0db45c5d3a">
      <xsd:complexType>
        <xsd:complexContent>
          <xsd:extension base="dms:MultiChoiceLookup">
            <xsd:sequence>
              <xsd:element name="Value" type="dms:Lookup" maxOccurs="unbounded" minOccurs="0" nillable="true"/>
            </xsd:sequence>
          </xsd:extension>
        </xsd:complexContent>
      </xsd:complexType>
    </xsd:element>
    <xsd:element name="Publish_x0020_Date" ma:index="10" nillable="true" ma:displayName="Publish Date" ma:format="DateOnly" ma:internalName="Publish_x0020_Date" ma:readOnly="true">
      <xsd:simpleType>
        <xsd:restriction base="dms:DateTime"/>
      </xsd:simpleType>
    </xsd:element>
    <xsd:element name="View_x0020_Comments" ma:index="12" nillable="true" ma:displayName="View Comments" ma:description="See all the comments" ma:format="Hyperlink" ma:internalName="View_x0020_Comments">
      <xsd:complexType>
        <xsd:complexContent>
          <xsd:extension base="dms:URL">
            <xsd:sequence>
              <xsd:element name="Url" type="dms:ValidUrl" minOccurs="0" nillable="true"/>
              <xsd:element name="Description" type="xsd:string" nillable="true"/>
            </xsd:sequence>
          </xsd:extension>
        </xsd:complexContent>
      </xsd:complexType>
    </xsd:element>
    <xsd:element name="ProjectLanguageTaxHTField0" ma:index="15" nillable="true" ma:taxonomy="true" ma:internalName="ProjectLanguageTaxHTField0" ma:taxonomyFieldName="ProjectLanguage" ma:displayName="Language" ma:readOnly="true" ma:default="" ma:fieldId="{ce732ec7-d893-4068-b953-61197d48cef2}" ma:taxonomyMulti="true" ma:sspId="6dcbe55a-deac-4027-b46e-13a7a4e45124" ma:termSetId="29f23f43-7948-4f7c-b84b-03f64bcd96f0" ma:anchorId="00000000-0000-0000-0000-000000000000" ma:open="false" ma:isKeyword="false">
      <xsd:complexType>
        <xsd:sequence>
          <xsd:element ref="pc:Terms" minOccurs="0" maxOccurs="1"/>
        </xsd:sequence>
      </xsd:complexType>
    </xsd:element>
    <xsd:element name="TaxCatchAll" ma:index="16" nillable="true" ma:displayName="Taxonomy Catch All Column" ma:hidden="true" ma:list="{e2380efa-9f17-4de5-8961-0103bcc1fd37}" ma:internalName="TaxCatchAll" ma:showField="CatchAllData" ma:web="c113be2e-d717-4248-9c80-2a0db45c5d3a">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e2380efa-9f17-4de5-8961-0103bcc1fd37}" ma:internalName="TaxCatchAllLabel" ma:readOnly="true" ma:showField="CatchAllDataLabel" ma:web="c113be2e-d717-4248-9c80-2a0db45c5d3a">
      <xsd:complexType>
        <xsd:complexContent>
          <xsd:extension base="dms:MultiChoiceLookup">
            <xsd:sequence>
              <xsd:element name="Value" type="dms:Lookup" maxOccurs="unbounded" minOccurs="0" nillable="true"/>
            </xsd:sequence>
          </xsd:extension>
        </xsd:complexContent>
      </xsd:complexType>
    </xsd:element>
    <xsd:element name="DocumentCategoryTaxHTField0" ma:index="25" nillable="true" ma:taxonomy="true" ma:internalName="DocumentCategoryTaxHTField0" ma:taxonomyFieldName="DocumentCategory" ma:displayName="Document Category" ma:indexed="true" ma:readOnly="true" ma:default="" ma:fieldId="{49d90bf2-1a9a-4434-a46a-afbacebf27d3}" ma:sspId="6dcbe55a-deac-4027-b46e-13a7a4e45124" ma:termSetId="60c9ad67-434d-447a-acca-b9932f6df734" ma:anchorId="00000000-0000-0000-0000-000000000000" ma:open="false" ma:isKeyword="false">
      <xsd:complexType>
        <xsd:sequence>
          <xsd:element ref="pc:Terms" minOccurs="0" maxOccurs="1"/>
        </xsd:sequence>
      </xsd:complexType>
    </xsd:element>
    <xsd:element name="DocProjectStatus" ma:index="33" nillable="true" ma:displayName="DocProjectStatus" ma:internalName="DocProjectStatus">
      <xsd:simpleType>
        <xsd:restriction base="dms:Text">
          <xsd:maxLength value="255"/>
        </xsd:restriction>
      </xsd:simpleType>
    </xsd:element>
    <xsd:element name="Business1TaxHTField1" ma:index="34" nillable="true" ma:taxonomy="true" ma:internalName="Business1TaxHTField1" ma:taxonomyFieldName="Business1" ma:displayName="Business" ma:readOnly="true" ma:default="" ma:fieldId="{59062564-0874-4e13-b470-e48b0b3150df}" ma:taxonomyMulti="true" ma:sspId="6dcbe55a-deac-4027-b46e-13a7a4e45124" ma:termSetId="5baebbce-a734-4363-8287-d66651826ddd" ma:anchorId="00000000-0000-0000-0000-000000000000" ma:open="false" ma:isKeyword="false">
      <xsd:complexType>
        <xsd:sequence>
          <xsd:element ref="pc:Terms" minOccurs="0" maxOccurs="1"/>
        </xsd:sequence>
      </xsd:complexType>
    </xsd:element>
    <xsd:element name="Product_x0020_LineTaxHTField0" ma:index="37" nillable="true" ma:taxonomy="true" ma:internalName="Product_x0020_LineTaxHTField0" ma:taxonomyFieldName="Product_x0020_Line" ma:displayName="Product Line" ma:readOnly="true" ma:default="" ma:fieldId="{2373c622-cd13-4a86-aa77-a67f817b3d73}" ma:taxonomyMulti="true" ma:sspId="6dcbe55a-deac-4027-b46e-13a7a4e45124" ma:termSetId="d437b4d5-c146-4989-b594-5babe6f57117" ma:anchorId="00000000-0000-0000-0000-000000000000" ma:open="false" ma:isKeyword="false">
      <xsd:complexType>
        <xsd:sequence>
          <xsd:element ref="pc:Terms" minOccurs="0" maxOccurs="1"/>
        </xsd:sequence>
      </xsd:complexType>
    </xsd:element>
    <xsd:element name="DMSKeywordsTaxHTField0" ma:index="39" nillable="true" ma:taxonomy="true" ma:internalName="DMSKeywordsTaxHTField0" ma:taxonomyFieldName="DMSKeywords" ma:displayName="DMSKeywords" ma:readOnly="true" ma:default="" ma:fieldId="{0dc2b4b0-bd01-46f4-9154-6bdeec394ec2}" ma:taxonomyMulti="true" ma:sspId="6dcbe55a-deac-4027-b46e-13a7a4e45124" ma:termSetId="498a95fc-bccc-4e2f-85e6-30c9ded75fcc" ma:anchorId="00000000-0000-0000-0000-000000000000" ma:open="true" ma:isKeyword="false">
      <xsd:complexType>
        <xsd:sequence>
          <xsd:element ref="pc:Terms" minOccurs="0" maxOccurs="1"/>
        </xsd:sequence>
      </xsd:complexType>
    </xsd:element>
    <xsd:element name="ProgramTaxHTField0" ma:index="41" nillable="true" ma:taxonomy="true" ma:internalName="ProgramTaxHTField0" ma:taxonomyFieldName="Program" ma:displayName="Program" ma:readOnly="true" ma:default="" ma:fieldId="{d2bf5b79-940d-47a5-be95-3abcba0f5977}" ma:taxonomyMulti="true" ma:sspId="6dcbe55a-deac-4027-b46e-13a7a4e45124" ma:termSetId="bc601453-ff34-4d27-8a0e-42a173acf564" ma:anchorId="00000000-0000-0000-0000-000000000000" ma:open="false" ma:isKeyword="false">
      <xsd:complexType>
        <xsd:sequence>
          <xsd:element ref="pc:Terms" minOccurs="0" maxOccurs="1"/>
        </xsd:sequence>
      </xsd:complexType>
    </xsd:element>
    <xsd:element name="Project_x0020_URL" ma:index="43" nillable="true" ma:displayName="Project Link" ma:format="Hyperlink" ma:internalName="Project_x0020_URL">
      <xsd:complexType>
        <xsd:complexContent>
          <xsd:extension base="dms:URL">
            <xsd:sequence>
              <xsd:element name="Url" type="dms:ValidUrl" minOccurs="0" nillable="true"/>
              <xsd:element name="Description" type="xsd:string" nillable="true"/>
            </xsd:sequence>
          </xsd:extension>
        </xsd:complexContent>
      </xsd:complexType>
    </xsd:element>
    <xsd:element name="Extension" ma:index="44" nillable="true" ma:displayName="Extension" ma:internalName="Extension">
      <xsd:simpleType>
        <xsd:restriction base="dms:Text">
          <xsd:maxLength value="255"/>
        </xsd:restriction>
      </xsd:simpleType>
    </xsd:element>
    <xsd:element name="ThumbnailURL" ma:index="45" nillable="true" ma:displayName="ThumbnailURL" ma:format="Hyperlink" ma:internalName="ThumbnailURL">
      <xsd:complexType>
        <xsd:complexContent>
          <xsd:extension base="dms:URL">
            <xsd:sequence>
              <xsd:element name="Url" type="dms:ValidUrl" minOccurs="0" nillable="true"/>
              <xsd:element name="Description" type="xsd:string" nillable="true"/>
            </xsd:sequence>
          </xsd:extension>
        </xsd:complexContent>
      </xsd:complexType>
    </xsd:element>
    <xsd:element name="CurrentProjectUrl" ma:index="46" nillable="true" ma:displayName="CurrentProjectUrl" ma:format="Hyperlink" ma:internalName="CurrentProjectUrl">
      <xsd:complexType>
        <xsd:complexContent>
          <xsd:extension base="dms:URL">
            <xsd:sequence>
              <xsd:element name="Url" type="dms:ValidUrl" minOccurs="0" nillable="true"/>
              <xsd:element name="Description" type="xsd:string" nillable="true"/>
            </xsd:sequence>
          </xsd:extension>
        </xsd:complexContent>
      </xsd:complexType>
    </xsd:element>
    <xsd:element name="PublishOrNot" ma:index="47" nillable="true" ma:displayName="Publish" ma:default="0" ma:internalName="PublishOrNot"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7" nillable="true" ma:displayName="Description" ma:description="A description of the Document Set" ma:internalName="DocumentSetDescription" ma:readOnly="true">
      <xsd:simpleType>
        <xsd:restriction base="dms:Note"/>
      </xsd:simpleType>
    </xsd:element>
    <xsd:element name="_dlc_ExpireDateSaved" ma:index="30" nillable="true" ma:displayName="Original Expiration Date" ma:hidden="true" ma:internalName="_dlc_ExpireDateSaved" ma:readOnly="true">
      <xsd:simpleType>
        <xsd:restriction base="dms:DateTime"/>
      </xsd:simpleType>
    </xsd:element>
    <xsd:element name="_dlc_ExpireDate" ma:index="31" nillable="true" ma:displayName="Expiration Date" ma:description="" ma:hidden="true" ma:indexed="true" ma:internalName="_dlc_ExpireDate" ma:readOnly="true">
      <xsd:simpleType>
        <xsd:restriction base="dms:DateTime"/>
      </xsd:simpleType>
    </xsd:element>
    <xsd:element name="_dlc_Exempt" ma:index="32" nillable="true" ma:displayName="Exempt from Policy" ma:hidden="true" ma:internalName="_dlc_Exempt" ma:readOnly="true">
      <xsd:simpleType>
        <xsd:restriction base="dms:Unknown"/>
      </xsd:simpleType>
    </xsd:element>
    <xsd:element name="_vti_ItemDeclaredRecord" ma:index="50" nillable="true" ma:displayName="Declared Record" ma:hidden="true" ma:internalName="_vti_ItemDeclaredRecord" ma:readOnly="true">
      <xsd:simpleType>
        <xsd:restriction base="dms:DateTime"/>
      </xsd:simpleType>
    </xsd:element>
    <xsd:element name="_vti_ItemHoldRecordStatus" ma:index="51"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f16e001-6e0a-41f6-b7fc-f0cc296fee81"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dexed="true"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38b9ae2-514f-4731-aebb-b673b578e8e0" elementFormDefault="qualified">
    <xsd:import namespace="http://schemas.microsoft.com/office/2006/documentManagement/types"/>
    <xsd:import namespace="http://schemas.microsoft.com/office/infopath/2007/PartnerControls"/>
    <xsd:element name="Target_x0020_Audiences" ma:index="36" nillable="true" ma:displayName="Target Audiences" ma:internalName="Target_x0020_Audiences">
      <xsd:simpleType>
        <xsd:restriction base="dms:Unknown"/>
      </xsd:simpleType>
    </xsd:element>
    <xsd:element name="KITSubPubId" ma:index="52" nillable="true" ma:displayName="KITSubPubId" ma:internalName="KITSubPubId">
      <xsd:simpleType>
        <xsd:restriction base="dms:Text">
          <xsd:maxLength value="255"/>
        </xsd:restriction>
      </xsd:simpleType>
    </xsd:element>
    <xsd:element name="KITRefPubId" ma:index="53" nillable="true" ma:displayName="KITRefPubId" ma:internalName="KITRefPubId">
      <xsd:simpleType>
        <xsd:restriction base="dms:Text">
          <xsd:maxLength value="255"/>
        </xsd:restriction>
      </xsd:simpleType>
    </xsd:element>
    <xsd:element name="AudiencesTaxHTField0" ma:index="55" nillable="true" ma:taxonomy="true" ma:internalName="AudiencesTaxHTField0" ma:taxonomyFieldName="Audiences" ma:displayName="Audiences" ma:default="" ma:fieldId="{3f4a9f77-c136-4f0e-aa00-afd2beaa6435}" ma:taxonomyMulti="true" ma:sspId="6dcbe55a-deac-4027-b46e-13a7a4e45124" ma:termSetId="8ef792a6-b105-49a8-945c-26b648e3aab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tage xmlns="c113be2e-d717-4248-9c80-2a0db45c5d3a">Final</Stage>
    <PublishOrNot xmlns="c113be2e-d717-4248-9c80-2a0db45c5d3a">true</PublishOrNot>
    <DocumentType xmlns="c113be2e-d717-4248-9c80-2a0db45c5d3a">Primary</DocumentType>
    <ThumbnailURL xmlns="c113be2e-d717-4248-9c80-2a0db45c5d3a">
      <Url>http://whqv8501/DMS%20Project%20Thumbnails/Thumbnail_200037CA.png</Url>
      <Description>http://whqv8501/DMS%20Project%20Thumbnails/Thumbnail_200037CA.png</Description>
    </ThumbnailURL>
    <TaxCatchAll xmlns="c113be2e-d717-4248-9c80-2a0db45c5d3a">
      <Value>4495</Value>
      <Value>2987</Value>
      <Value>5186</Value>
      <Value>6648</Value>
      <Value>849</Value>
      <Value>6821</Value>
    </TaxCatchAll>
    <IconOverlay xmlns="http://schemas.microsoft.com/sharepoint/v4" xsi:nil="true"/>
    <View_x0020_Comments xmlns="c113be2e-d717-4248-9c80-2a0db45c5d3a">
      <Url xsi:nil="true"/>
      <Description xsi:nil="true"/>
    </View_x0020_Comments>
    <ProjectStatus xmlns="c113be2e-d717-4248-9c80-2a0db45c5d3a">Published</ProjectStatus>
    <KITRefPubId xmlns="338b9ae2-514f-4731-aebb-b673b578e8e0" xsi:nil="true"/>
    <DocumentStage xmlns="c113be2e-d717-4248-9c80-2a0db45c5d3a">Final</DocumentStage>
    <Project_x0020_URL xmlns="c113be2e-d717-4248-9c80-2a0db45c5d3a">
      <Url xsi:nil="true"/>
      <Description xsi:nil="true"/>
    </Project_x0020_URL>
    <AudiencesTaxHTField0 xmlns="338b9ae2-514f-4731-aebb-b673b578e8e0">
      <Terms xmlns="http://schemas.microsoft.com/office/infopath/2007/PartnerControls"/>
    </AudiencesTaxHTField0>
    <CurrentProjectUrl xmlns="c113be2e-d717-4248-9c80-2a0db45c5d3a">
      <Url>http://whqv8501/BMGMarketing/My Projects/Glass Fibre Blanket Spec Sheet FR</Url>
      <Description>http://whqv8501/BMGMarketing/My Projects/Glass Fibre Blanket Spec Sheet FR</Description>
    </CurrentProjectUrl>
    <KITSubPubId xmlns="338b9ae2-514f-4731-aebb-b673b578e8e0" xsi:nil="true"/>
    <Extension xmlns="c113be2e-d717-4248-9c80-2a0db45c5d3a">docx</Extension>
    <DocProjectStatus xmlns="c113be2e-d717-4248-9c80-2a0db45c5d3a" xsi:nil="true"/>
    <Target_x0020_Audiences xmlns="338b9ae2-514f-4731-aebb-b673b578e8e0" xsi:nil="true"/>
    <PubId xmlns="c113be2e-d717-4248-9c80-2a0db45c5d3a">200037CA</PubId>
    <_dlc_DocId xmlns="bf16e001-6e0a-41f6-b7fc-f0cc296fee81">44778228-0578-44ab-b26c-38b96675ff2a</_dlc_DocId>
    <_dlc_DocIdUrl xmlns="bf16e001-6e0a-41f6-b7fc-f0cc296fee81">
      <Url>http://whqv8501/BMGMarketing/_layouts/DocIdRedir.aspx?ID=44778228-0578-44ab-b26c-38b96675ff2a</Url>
      <Description>44778228-0578-44ab-b26c-38b96675ff2a</Description>
    </_dlc_DocIdUrl>
    <DocumentCategoryTaxHTField0 xmlns="c113be2e-d717-4248-9c80-2a0db45c5d3a">
      <Terms xmlns="http://schemas.microsoft.com/office/infopath/2007/PartnerControls">
        <TermInfo xmlns="http://schemas.microsoft.com/office/infopath/2007/PartnerControls">
          <TermName xmlns="http://schemas.microsoft.com/office/infopath/2007/PartnerControls">Guides</TermName>
          <TermId xmlns="http://schemas.microsoft.com/office/infopath/2007/PartnerControls">ea11a09f-cee5-448e-b586-542d3c05320c</TermId>
        </TermInfo>
      </Terms>
    </DocumentCategoryTaxHTField0>
    <DMSKeywordsTaxHTField0 xmlns="c113be2e-d717-4248-9c80-2a0db45c5d3a">
      <Terms xmlns="http://schemas.microsoft.com/office/infopath/2007/PartnerControls">
        <TermInfo xmlns="http://schemas.microsoft.com/office/infopath/2007/PartnerControls">
          <TermName xmlns="http://schemas.microsoft.com/office/infopath/2007/PartnerControls">canada</TermName>
          <TermId xmlns="http://schemas.microsoft.com/office/infopath/2007/PartnerControls">24bd40df-8e84-4908-8be1-2415672f43f1</TermId>
        </TermInfo>
      </Terms>
    </DMSKeywordsTaxHTField0>
    <Business1TaxHTField1 xmlns="c113be2e-d717-4248-9c80-2a0db45c5d3a">
      <Terms xmlns="http://schemas.microsoft.com/office/infopath/2007/PartnerControls">
        <TermInfo xmlns="http://schemas.microsoft.com/office/infopath/2007/PartnerControls">
          <TermName xmlns="http://schemas.microsoft.com/office/infopath/2007/PartnerControls">Residential Insulation</TermName>
          <TermId xmlns="http://schemas.microsoft.com/office/infopath/2007/PartnerControls">59d949f1-74f0-4b3d-97f8-e3783a0b7955</TermId>
        </TermInfo>
        <TermInfo xmlns="http://schemas.microsoft.com/office/infopath/2007/PartnerControls">
          <TermName xmlns="http://schemas.microsoft.com/office/infopath/2007/PartnerControls">Commercial Insulation</TermName>
          <TermId xmlns="http://schemas.microsoft.com/office/infopath/2007/PartnerControls">0de497ec-391a-48fd-badc-8971fe0908ea</TermId>
        </TermInfo>
      </Terms>
    </Business1TaxHTField1>
    <ProjectName xmlns="c113be2e-d717-4248-9c80-2a0db45c5d3a" xsi:nil="true"/>
    <DocumentSetDescription xmlns="http://schemas.microsoft.com/sharepoint/v3">Glass Fibre Blanket Spec Sheet FR</DocumentSetDescription>
    <PublishableLocations xmlns="c113be2e-d717-4248-9c80-2a0db45c5d3a">
      <Value>6</Value>
    </PublishableLocations>
    <Publish_x0020_Date xmlns="c113be2e-d717-4248-9c80-2a0db45c5d3a" xsi:nil="true"/>
    <ProjectLanguageTaxHTField0 xmlns="c113be2e-d717-4248-9c80-2a0db45c5d3a">
      <Terms xmlns="http://schemas.microsoft.com/office/infopath/2007/PartnerControls">
        <TermInfo xmlns="http://schemas.microsoft.com/office/infopath/2007/PartnerControls">
          <TermName xmlns="http://schemas.microsoft.com/office/infopath/2007/PartnerControls">French Canadian</TermName>
          <TermId xmlns="http://schemas.microsoft.com/office/infopath/2007/PartnerControls">6793c80c-8109-4e2f-a1e6-2d401e27dd89</TermId>
        </TermInfo>
      </Terms>
    </ProjectLanguageTaxHTField0>
    <ProgramTaxHTField0 xmlns="c113be2e-d717-4248-9c80-2a0db45c5d3a">
      <Terms xmlns="http://schemas.microsoft.com/office/infopath/2007/PartnerControls"/>
    </ProgramTaxHTField0>
    <Product_x0020_LineTaxHTField0 xmlns="c113be2e-d717-4248-9c80-2a0db45c5d3a">
      <Terms xmlns="http://schemas.microsoft.com/office/infopath/2007/PartnerControls">
        <TermInfo xmlns="http://schemas.microsoft.com/office/infopath/2007/PartnerControls">
          <TermName xmlns="http://schemas.microsoft.com/office/infopath/2007/PartnerControls">PROPINK EcoTouch Loosefill</TermName>
          <TermId xmlns="http://schemas.microsoft.com/office/infopath/2007/PartnerControls">7bae99ff-17bc-43b0-9e68-cca711c07c42</TermId>
        </TermInfo>
      </Terms>
    </Product_x0020_LineTaxHTField0>
  </documentManagement>
</p:properties>
</file>

<file path=customXml/itemProps1.xml><?xml version="1.0" encoding="utf-8"?>
<ds:datastoreItem xmlns:ds="http://schemas.openxmlformats.org/officeDocument/2006/customXml" ds:itemID="{94D30707-A4BA-466C-9795-364044E18804}"/>
</file>

<file path=customXml/itemProps2.xml><?xml version="1.0" encoding="utf-8"?>
<ds:datastoreItem xmlns:ds="http://schemas.openxmlformats.org/officeDocument/2006/customXml" ds:itemID="{6B435E47-69AA-440C-8251-86456D1BA334}"/>
</file>

<file path=customXml/itemProps3.xml><?xml version="1.0" encoding="utf-8"?>
<ds:datastoreItem xmlns:ds="http://schemas.openxmlformats.org/officeDocument/2006/customXml" ds:itemID="{CC5F1C9E-943C-491E-B9B9-AC9F59A72060}"/>
</file>

<file path=customXml/itemProps4.xml><?xml version="1.0" encoding="utf-8"?>
<ds:datastoreItem xmlns:ds="http://schemas.openxmlformats.org/officeDocument/2006/customXml" ds:itemID="{5129E1E8-3F65-4A01-8FFF-4EE163EF0D5C}"/>
</file>

<file path=docProps/app.xml><?xml version="1.0" encoding="utf-8"?>
<Properties xmlns="http://schemas.openxmlformats.org/officeDocument/2006/extended-properties" xmlns:vt="http://schemas.openxmlformats.org/officeDocument/2006/docPropsVTypes">
  <Template>Normal</Template>
  <TotalTime>10</TotalTime>
  <Pages>9</Pages>
  <Words>3359</Words>
  <Characters>19148</Characters>
  <Application>Microsoft Office Word</Application>
  <DocSecurity>0</DocSecurity>
  <Lines>159</Lines>
  <Paragraphs>44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Acoustic Insulation</vt:lpstr>
      <vt:lpstr>Acoustic Insulation</vt:lpstr>
    </vt:vector>
  </TitlesOfParts>
  <Company>Owens Corning</Company>
  <LinksUpToDate>false</LinksUpToDate>
  <CharactersWithSpaces>22463</CharactersWithSpaces>
  <SharedDoc>false</SharedDoc>
  <HLinks>
    <vt:vector size="36" baseType="variant">
      <vt:variant>
        <vt:i4>6160475</vt:i4>
      </vt:variant>
      <vt:variant>
        <vt:i4>22</vt:i4>
      </vt:variant>
      <vt:variant>
        <vt:i4>0</vt:i4>
      </vt:variant>
      <vt:variant>
        <vt:i4>5</vt:i4>
      </vt:variant>
      <vt:variant>
        <vt:lpwstr>https://www.owenscorning.com/en-us/corporate/sustainability/product-sustainability/product-transparency-standards</vt:lpwstr>
      </vt:variant>
      <vt:variant>
        <vt:lpwstr/>
      </vt:variant>
      <vt:variant>
        <vt:i4>6160475</vt:i4>
      </vt:variant>
      <vt:variant>
        <vt:i4>16</vt:i4>
      </vt:variant>
      <vt:variant>
        <vt:i4>0</vt:i4>
      </vt:variant>
      <vt:variant>
        <vt:i4>5</vt:i4>
      </vt:variant>
      <vt:variant>
        <vt:lpwstr>https://www.owenscorning.com/en-us/corporate/sustainability/product-sustainability/product-transparency-standards</vt:lpwstr>
      </vt:variant>
      <vt:variant>
        <vt:lpwstr/>
      </vt:variant>
      <vt:variant>
        <vt:i4>6160475</vt:i4>
      </vt:variant>
      <vt:variant>
        <vt:i4>13</vt:i4>
      </vt:variant>
      <vt:variant>
        <vt:i4>0</vt:i4>
      </vt:variant>
      <vt:variant>
        <vt:i4>5</vt:i4>
      </vt:variant>
      <vt:variant>
        <vt:lpwstr>https://www.owenscorning.com/en-us/corporate/sustainability/product-sustainability/product-transparency-standards</vt:lpwstr>
      </vt:variant>
      <vt:variant>
        <vt:lpwstr/>
      </vt:variant>
      <vt:variant>
        <vt:i4>6160475</vt:i4>
      </vt:variant>
      <vt:variant>
        <vt:i4>10</vt:i4>
      </vt:variant>
      <vt:variant>
        <vt:i4>0</vt:i4>
      </vt:variant>
      <vt:variant>
        <vt:i4>5</vt:i4>
      </vt:variant>
      <vt:variant>
        <vt:lpwstr>https://www.owenscorning.com/en-us/corporate/sustainability/product-sustainability/product-transparency-standards</vt:lpwstr>
      </vt:variant>
      <vt:variant>
        <vt:lpwstr/>
      </vt:variant>
      <vt:variant>
        <vt:i4>3932216</vt:i4>
      </vt:variant>
      <vt:variant>
        <vt:i4>7</vt:i4>
      </vt:variant>
      <vt:variant>
        <vt:i4>0</vt:i4>
      </vt:variant>
      <vt:variant>
        <vt:i4>5</vt:i4>
      </vt:variant>
      <vt:variant>
        <vt:lpwstr>www.owenscorning.ca</vt:lpwstr>
      </vt:variant>
      <vt:variant>
        <vt:lpwstr/>
      </vt:variant>
      <vt:variant>
        <vt:i4>2621476</vt:i4>
      </vt:variant>
      <vt:variant>
        <vt:i4>0</vt:i4>
      </vt:variant>
      <vt:variant>
        <vt:i4>0</vt:i4>
      </vt:variant>
      <vt:variant>
        <vt:i4>5</vt:i4>
      </vt:variant>
      <vt:variant>
        <vt:lpwstr>../Specifications and Data sheets 2013/www.owenscorning.ca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Watson</dc:creator>
  <cp:keywords>098116</cp:keywords>
  <cp:lastModifiedBy>Conte, Jennifer (Marketing Contractor)</cp:lastModifiedBy>
  <cp:revision>5</cp:revision>
  <cp:lastPrinted>2013-11-14T00:35:00Z</cp:lastPrinted>
  <dcterms:created xsi:type="dcterms:W3CDTF">2024-10-10T19:01:00Z</dcterms:created>
  <dcterms:modified xsi:type="dcterms:W3CDTF">2025-01-07T18:44:00Z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741a7d43-c11b-4f59-8374-4589fa8e18de</vt:lpwstr>
  </property>
  <property fmtid="{D5CDD505-2E9C-101B-9397-08002B2CF9AE}" pid="3" name="TitusCorpClassification">
    <vt:lpwstr>Not Applicable</vt:lpwstr>
  </property>
  <property fmtid="{D5CDD505-2E9C-101B-9397-08002B2CF9AE}" pid="4" name="GrammarlyDocumentId">
    <vt:lpwstr>456a61133666792e40aba3104053c2ec127f0af0775d1ff885c4ab9e8f23d7fc</vt:lpwstr>
  </property>
  <property fmtid="{D5CDD505-2E9C-101B-9397-08002B2CF9AE}" pid="5" name="ContentTypeId">
    <vt:lpwstr>0x01010038F8605499FF7944A85BB33A99481E9300DEF8CB2B3DE480459201DB24092CFAED</vt:lpwstr>
  </property>
  <property fmtid="{D5CDD505-2E9C-101B-9397-08002B2CF9AE}" pid="6" name="_dlc_policyId">
    <vt:lpwstr/>
  </property>
  <property fmtid="{D5CDD505-2E9C-101B-9397-08002B2CF9AE}" pid="7" name="ItemRetentionFormula">
    <vt:lpwstr/>
  </property>
  <property fmtid="{D5CDD505-2E9C-101B-9397-08002B2CF9AE}" pid="8" name="_dlc_DocIdItemGuid">
    <vt:lpwstr>542f41be-87de-43bf-ab54-a25b0fc36232</vt:lpwstr>
  </property>
  <property fmtid="{D5CDD505-2E9C-101B-9397-08002B2CF9AE}" pid="9" name="Audiences">
    <vt:lpwstr/>
  </property>
  <property fmtid="{D5CDD505-2E9C-101B-9397-08002B2CF9AE}" pid="10" name="ProjectLanguage">
    <vt:lpwstr>2987;#French Canadian|6793c80c-8109-4e2f-a1e6-2d401e27dd89</vt:lpwstr>
  </property>
  <property fmtid="{D5CDD505-2E9C-101B-9397-08002B2CF9AE}" pid="11" name="Product Line">
    <vt:lpwstr>5186;#PROPINK EcoTouch Loosefill|7bae99ff-17bc-43b0-9e68-cca711c07c42</vt:lpwstr>
  </property>
  <property fmtid="{D5CDD505-2E9C-101B-9397-08002B2CF9AE}" pid="12" name="DMSKeywords">
    <vt:lpwstr>4495;#canada|24bd40df-8e84-4908-8be1-2415672f43f1</vt:lpwstr>
  </property>
  <property fmtid="{D5CDD505-2E9C-101B-9397-08002B2CF9AE}" pid="13" name="Program">
    <vt:lpwstr/>
  </property>
  <property fmtid="{D5CDD505-2E9C-101B-9397-08002B2CF9AE}" pid="14" name="DocumentCategory">
    <vt:lpwstr>6821;#Guides|ea11a09f-cee5-448e-b586-542d3c05320c</vt:lpwstr>
  </property>
  <property fmtid="{D5CDD505-2E9C-101B-9397-08002B2CF9AE}" pid="15" name="_docset_NoMedatataSyncRequired">
    <vt:lpwstr>True</vt:lpwstr>
  </property>
  <property fmtid="{D5CDD505-2E9C-101B-9397-08002B2CF9AE}" pid="16" name="Business1">
    <vt:lpwstr>849;#Residential Insulation|59d949f1-74f0-4b3d-97f8-e3783a0b7955;#6648;#Commercial Insulation|0de497ec-391a-48fd-badc-8971fe0908ea</vt:lpwstr>
  </property>
</Properties>
</file>